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FEA2" w14:textId="5AE9FC47" w:rsidR="00202F1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  <w:r w:rsidRPr="00EE180D">
        <w:rPr>
          <w:rFonts w:ascii="GHEA Grapalat" w:hAnsi="GHEA Grapalat"/>
          <w:lang w:val="hy-AM"/>
        </w:rPr>
        <w:t>ՏԵՂԵԿԱՆՔ-ԱՄՓՈՓԱԹԵՐԹ</w:t>
      </w:r>
    </w:p>
    <w:p w14:paraId="5D8027FA" w14:textId="06DFC170" w:rsidR="00EE180D" w:rsidRPr="00E8105E" w:rsidRDefault="00E8105E" w:rsidP="00EE180D">
      <w:pPr>
        <w:spacing w:after="0"/>
        <w:jc w:val="center"/>
        <w:rPr>
          <w:rFonts w:ascii="GHEA Grapalat" w:hAnsi="GHEA Grapalat"/>
          <w:lang w:val="hy-AM"/>
        </w:rPr>
      </w:pPr>
      <w:r w:rsidRPr="00E8105E">
        <w:rPr>
          <w:rFonts w:ascii="GHEA Grapalat" w:eastAsia="GHEA Grapalat" w:hAnsi="GHEA Grapalat" w:cs="GHEA Grapalat"/>
          <w:color w:val="000000" w:themeColor="text1"/>
          <w:lang w:val="hy-AM"/>
        </w:rPr>
        <w:t xml:space="preserve">«Հայաստանի Հանրապետության Կոտայքի մարզի Աբովյան համայնքի 2024 թվականի բյուջեն հաստատելու մասին» </w:t>
      </w:r>
      <w:r w:rsidR="00EE180D" w:rsidRPr="00E8105E">
        <w:rPr>
          <w:rFonts w:ascii="GHEA Grapalat" w:hAnsi="GHEA Grapalat" w:cs="GHEA Grapalat"/>
          <w:lang w:val="hy-AM"/>
        </w:rPr>
        <w:t>Աբովյան համայնքի</w:t>
      </w:r>
      <w:r w:rsidR="00EE180D" w:rsidRPr="00E8105E">
        <w:rPr>
          <w:rFonts w:ascii="GHEA Grapalat" w:hAnsi="GHEA Grapalat"/>
          <w:lang w:val="hy-AM"/>
        </w:rPr>
        <w:t xml:space="preserve"> </w:t>
      </w:r>
      <w:r w:rsidR="00EE180D" w:rsidRPr="00E8105E">
        <w:rPr>
          <w:rFonts w:ascii="GHEA Grapalat" w:hAnsi="GHEA Grapalat" w:cs="GHEA Grapalat"/>
          <w:lang w:val="hy-AM"/>
        </w:rPr>
        <w:t>ավագանու</w:t>
      </w:r>
      <w:r w:rsidR="00EE180D" w:rsidRPr="00E8105E">
        <w:rPr>
          <w:rFonts w:ascii="GHEA Grapalat" w:hAnsi="GHEA Grapalat"/>
          <w:lang w:val="hy-AM"/>
        </w:rPr>
        <w:t xml:space="preserve"> </w:t>
      </w:r>
      <w:r w:rsidR="00EE180D" w:rsidRPr="00E8105E">
        <w:rPr>
          <w:rFonts w:ascii="GHEA Grapalat" w:hAnsi="GHEA Grapalat" w:cs="Sylfaen"/>
          <w:lang w:val="hy-AM"/>
        </w:rPr>
        <w:t xml:space="preserve">որոշման նախագծի </w:t>
      </w:r>
      <w:r w:rsidR="00EE180D" w:rsidRPr="00E8105E">
        <w:rPr>
          <w:rFonts w:ascii="GHEA Grapalat" w:hAnsi="GHEA Grapalat"/>
          <w:lang w:val="hy-AM"/>
        </w:rPr>
        <w:t>վերաբերյալ ներկայացված առաջարկությունների մասին</w:t>
      </w:r>
    </w:p>
    <w:p w14:paraId="7804C400" w14:textId="77777777" w:rsid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13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3969"/>
      </w:tblGrid>
      <w:tr w:rsidR="00043BF9" w:rsidRPr="00556F57" w14:paraId="4365B0D6" w14:textId="77777777" w:rsidTr="00263F80">
        <w:trPr>
          <w:trHeight w:val="619"/>
          <w:tblCellSpacing w:w="0" w:type="dxa"/>
        </w:trPr>
        <w:tc>
          <w:tcPr>
            <w:tcW w:w="7366" w:type="dxa"/>
            <w:vMerge w:val="restart"/>
            <w:shd w:val="clear" w:color="auto" w:fill="D0D0D0"/>
            <w:vAlign w:val="center"/>
            <w:hideMark/>
          </w:tcPr>
          <w:p w14:paraId="7FCB84AA" w14:textId="574E55E5" w:rsidR="00043BF9" w:rsidRPr="00EE180D" w:rsidRDefault="00043BF9" w:rsidP="00043BF9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ՀՀ արդարադատության նախարարություն</w:t>
            </w:r>
          </w:p>
        </w:tc>
        <w:tc>
          <w:tcPr>
            <w:tcW w:w="3969" w:type="dxa"/>
            <w:shd w:val="clear" w:color="auto" w:fill="D0D0D0"/>
            <w:hideMark/>
          </w:tcPr>
          <w:p w14:paraId="3DAD7B73" w14:textId="6F28723C" w:rsidR="00043BF9" w:rsidRPr="00556F57" w:rsidRDefault="00043BF9" w:rsidP="00043BF9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</w:t>
            </w:r>
            <w:r w:rsidR="00E8105E">
              <w:rPr>
                <w:rFonts w:ascii="GHEA Grapalat" w:hAnsi="GHEA Grapalat" w:cs="Sylfaen"/>
                <w:b/>
                <w:lang w:val="hy-AM"/>
              </w:rPr>
              <w:t>2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lang w:val="en-US"/>
              </w:rPr>
              <w:t>12</w:t>
            </w:r>
            <w:r>
              <w:rPr>
                <w:rFonts w:ascii="GHEA Grapalat" w:hAnsi="GHEA Grapalat" w:cs="Sylfaen"/>
                <w:b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lang w:val="en-US"/>
              </w:rPr>
              <w:t>3</w:t>
            </w:r>
            <w:r>
              <w:rPr>
                <w:rFonts w:ascii="GHEA Grapalat" w:hAnsi="GHEA Grapalat" w:cs="Sylfaen"/>
                <w:b/>
                <w:lang w:val="hy-AM"/>
              </w:rPr>
              <w:t>թ.</w:t>
            </w:r>
          </w:p>
        </w:tc>
      </w:tr>
      <w:tr w:rsidR="00043BF9" w:rsidRPr="00C214EA" w14:paraId="384CCD28" w14:textId="77777777" w:rsidTr="00263F80">
        <w:trPr>
          <w:trHeight w:val="601"/>
          <w:tblCellSpacing w:w="0" w:type="dxa"/>
        </w:trPr>
        <w:tc>
          <w:tcPr>
            <w:tcW w:w="7366" w:type="dxa"/>
            <w:vMerge/>
            <w:shd w:val="clear" w:color="auto" w:fill="FFFFFF"/>
            <w:vAlign w:val="center"/>
            <w:hideMark/>
          </w:tcPr>
          <w:p w14:paraId="2F3DD537" w14:textId="77777777" w:rsidR="00043BF9" w:rsidRPr="00556F57" w:rsidRDefault="00043BF9" w:rsidP="00043BF9">
            <w:pPr>
              <w:spacing w:after="0" w:line="276" w:lineRule="auto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  <w:tc>
          <w:tcPr>
            <w:tcW w:w="3969" w:type="dxa"/>
            <w:shd w:val="clear" w:color="auto" w:fill="D0D0D0"/>
            <w:hideMark/>
          </w:tcPr>
          <w:p w14:paraId="72295FCA" w14:textId="34EF048A" w:rsidR="00043BF9" w:rsidRPr="00B02C0A" w:rsidRDefault="00E8105E" w:rsidP="00043BF9">
            <w:pPr>
              <w:spacing w:after="0" w:line="276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B02C0A">
              <w:rPr>
                <w:rFonts w:ascii="GHEA Grapalat" w:eastAsia="GHEA Grapalat" w:hAnsi="GHEA Grapalat" w:cs="GHEA Grapalat"/>
                <w:b/>
                <w:lang w:val="hy-AM"/>
              </w:rPr>
              <w:t>27.2/54634-2023</w:t>
            </w:r>
          </w:p>
        </w:tc>
      </w:tr>
      <w:tr w:rsidR="00EE180D" w:rsidRPr="00884694" w14:paraId="1133730D" w14:textId="77777777" w:rsidTr="00263F80">
        <w:trPr>
          <w:trHeight w:val="1115"/>
          <w:tblCellSpacing w:w="0" w:type="dxa"/>
        </w:trPr>
        <w:tc>
          <w:tcPr>
            <w:tcW w:w="7366" w:type="dxa"/>
            <w:shd w:val="clear" w:color="auto" w:fill="FFFFFF"/>
          </w:tcPr>
          <w:p w14:paraId="126DF6EA" w14:textId="33BF2BEE" w:rsidR="001C3F90" w:rsidRPr="00B02C0A" w:rsidRDefault="001C3F90" w:rsidP="001C3F90">
            <w:pPr>
              <w:pStyle w:val="a5"/>
              <w:spacing w:before="0" w:beforeAutospacing="0" w:after="0" w:afterAutospacing="0" w:line="360" w:lineRule="auto"/>
              <w:ind w:left="127" w:right="132"/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1C3F90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ab/>
            </w:r>
            <w:r w:rsidRPr="00B02C0A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1. Նախագծի վերնագրում, Նախագծով հաստատվող հավելվածների վերևի աջ անկյունում նշված վավերապայմաններում և հավելվածների վերնագրում </w:t>
            </w:r>
            <w:r w:rsidRPr="00B02C0A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  <w:lang w:val="hy-AM"/>
              </w:rPr>
              <w:t>«Աբովյան»</w:t>
            </w:r>
            <w:r w:rsidRPr="00B02C0A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բառից առաջ անհրաժեշտ է լրացնել </w:t>
            </w:r>
            <w:r w:rsidRPr="00B02C0A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  <w:lang w:val="hy-AM"/>
              </w:rPr>
              <w:t xml:space="preserve">«Հայաստանի Հանրապետության Կոտայքի մարզի» </w:t>
            </w:r>
            <w:r w:rsidRPr="00B02C0A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>բառերը՝ նկատի ունենալով «Նորմատիվ իրավական ակտերի մասին» օրենքի 21-րդ հոդվածի 3-ին մասի պահանջը</w:t>
            </w:r>
            <w:r w:rsidRPr="00B02C0A">
              <w:rPr>
                <w:rFonts w:ascii="GHEA Grapalat" w:eastAsia="GHEA Grapalat" w:hAnsi="GHEA Grapalat" w:cs="GHEA Grapalat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B02C0A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>համաձայն որի՝</w:t>
            </w:r>
            <w:r w:rsidRPr="00B02C0A">
              <w:rPr>
                <w:rFonts w:ascii="GHEA Grapalat" w:eastAsia="GHEA Grapalat" w:hAnsi="GHEA Grapalat" w:cs="GHEA Grapalat"/>
                <w:i/>
                <w:color w:val="000000"/>
                <w:sz w:val="22"/>
                <w:szCs w:val="22"/>
                <w:lang w:val="hy-AM"/>
              </w:rPr>
              <w:t xml:space="preserve"> Արգելվում են պետական և տեղական ինքնակառավարման մարմինների անվանումների կրճատումները, բացառությամբ Սահմանադրությամբ և օրենքներով նախատեսվածների:</w:t>
            </w:r>
          </w:p>
          <w:p w14:paraId="75674C46" w14:textId="5656CBE9" w:rsidR="00EE180D" w:rsidRPr="00B02C0A" w:rsidRDefault="001C3F90" w:rsidP="00B02C0A">
            <w:pPr>
              <w:pStyle w:val="a5"/>
              <w:spacing w:before="0" w:beforeAutospacing="0" w:after="0" w:afterAutospacing="0" w:line="360" w:lineRule="auto"/>
              <w:ind w:left="127" w:right="132" w:firstLine="708"/>
              <w:jc w:val="both"/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  <w:lang w:val="hy-AM"/>
              </w:rPr>
            </w:pPr>
            <w:r w:rsidRPr="00B02C0A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>2. Նախագծի 1-ին կետով նախատեսվում է հաստատել</w:t>
            </w:r>
            <w:r w:rsidRPr="00B02C0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 xml:space="preserve"> Հայաստանի Հանրապետության Կոտայքի մարզի Աբովյան համայնքի ղեկավարի բյուջետային ուղերձը՝ </w:t>
            </w:r>
            <w:r w:rsidRPr="00B02C0A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>համաձայն հավելված 1-ի:</w:t>
            </w:r>
            <w:r w:rsidRPr="00B02C0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ab/>
            </w:r>
            <w:r w:rsidRPr="00B02C0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ab/>
              <w:t xml:space="preserve">Վերոգրյալի վերաբերյալ հայտնում ենք, որ համայքի ղեկավարի բյուջետային ուղերձը ներկայացվում է համայնքի բյուջեի մասին ավագանու որոշման նախագծից առանձին (առանց հավելվածի) նկատի ունենալով </w:t>
            </w:r>
            <w:r w:rsidRPr="00B02C0A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«Հայաստանի Հանրապետության </w:t>
            </w:r>
            <w:r w:rsidRPr="00B02C0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բյուջետային համակարգի մասին</w:t>
            </w:r>
            <w:r w:rsidRPr="00B02C0A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lang w:val="hy-AM"/>
              </w:rPr>
              <w:t>»</w:t>
            </w:r>
            <w:r w:rsidRPr="00B02C0A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 xml:space="preserve"> օրենքի 31-րդ հոդվածի 6-րդ մասի պահանջը համաձայն որի՝ </w:t>
            </w:r>
            <w:r w:rsidRPr="00B02C0A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Համայնքի ղեկավարն ամփոփում է սահմանված ձևերով ներկայացված տվյալները և կազմում համայնքի բյուջեի նախագիծը, որը բաղկացած է </w:t>
            </w:r>
            <w:r w:rsidRPr="00B02C0A">
              <w:rPr>
                <w:rFonts w:ascii="GHEA Grapalat" w:hAnsi="GHEA Grapalat"/>
                <w:b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համայնքի ղեկավարի բյուջետային ուղերձից և համայնքի բյուջեի մասին ավագանու որոշման նախագծից:</w:t>
            </w:r>
            <w:r w:rsidRPr="00B02C0A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72A7610B" w14:textId="77777777" w:rsidR="0048133A" w:rsidRDefault="0048133A" w:rsidP="0048133A">
            <w:pPr>
              <w:tabs>
                <w:tab w:val="left" w:pos="900"/>
              </w:tabs>
              <w:spacing w:after="0" w:line="360" w:lineRule="auto"/>
              <w:ind w:left="90" w:right="240" w:firstLine="31"/>
              <w:rPr>
                <w:rFonts w:ascii="GHEA Grapalat" w:hAnsi="GHEA Grapalat"/>
                <w:color w:val="000000"/>
                <w:lang w:val="hy-AM"/>
              </w:rPr>
            </w:pPr>
          </w:p>
          <w:p w14:paraId="140D021A" w14:textId="77777777" w:rsidR="0048133A" w:rsidRDefault="0048133A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3D809905" w14:textId="77777777" w:rsidR="0048133A" w:rsidRDefault="0048133A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53CE2AD1" w14:textId="77777777" w:rsidR="0048133A" w:rsidRDefault="0048133A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3A781CE6" w14:textId="02027E48" w:rsidR="00EE180D" w:rsidRPr="00C32FDE" w:rsidRDefault="00EE180D" w:rsidP="00884694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32FDE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  <w:r w:rsidR="0048133A" w:rsidRPr="00C32FDE">
              <w:rPr>
                <w:rFonts w:ascii="GHEA Grapalat" w:hAnsi="GHEA Grapalat"/>
                <w:color w:val="000000"/>
                <w:lang w:val="hy-AM"/>
              </w:rPr>
              <w:t xml:space="preserve">։ </w:t>
            </w:r>
            <w:r w:rsidR="00D10D1C">
              <w:rPr>
                <w:rFonts w:ascii="GHEA Grapalat" w:hAnsi="GHEA Grapalat"/>
                <w:color w:val="000000"/>
                <w:lang w:val="hy-AM"/>
              </w:rPr>
              <w:t xml:space="preserve">Նախագծի </w:t>
            </w:r>
            <w:r w:rsidR="00BB7A31">
              <w:rPr>
                <w:rFonts w:ascii="GHEA Grapalat" w:hAnsi="GHEA Grapalat"/>
                <w:color w:val="000000"/>
                <w:lang w:val="hy-AM"/>
              </w:rPr>
              <w:t>հավելվածներում կատարվել է համապատասխան խմբագրում</w:t>
            </w:r>
            <w:r w:rsidR="00884694">
              <w:rPr>
                <w:rFonts w:ascii="GHEA Grapalat" w:hAnsi="GHEA Grapalat"/>
                <w:color w:val="000000"/>
                <w:lang w:val="hy-AM"/>
              </w:rPr>
              <w:t>։</w:t>
            </w:r>
            <w:bookmarkStart w:id="0" w:name="_GoBack"/>
            <w:bookmarkEnd w:id="0"/>
          </w:p>
          <w:p w14:paraId="7AF5F5BB" w14:textId="6B10989B" w:rsidR="002C2982" w:rsidRDefault="002C2982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76BB75CE" w14:textId="77777777" w:rsidR="001545EA" w:rsidRDefault="001545EA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146F7F8C" w14:textId="77777777" w:rsidR="00C32FDE" w:rsidRPr="00C32FDE" w:rsidRDefault="00C32FDE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</w:p>
          <w:p w14:paraId="0C008A54" w14:textId="3F382237" w:rsidR="00C32FDE" w:rsidRPr="00C32FDE" w:rsidRDefault="002C2982" w:rsidP="00B02C0A">
            <w:pPr>
              <w:tabs>
                <w:tab w:val="left" w:pos="810"/>
              </w:tabs>
              <w:spacing w:after="0" w:line="276" w:lineRule="auto"/>
              <w:ind w:left="125" w:right="13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32FDE">
              <w:rPr>
                <w:rFonts w:ascii="GHEA Grapalat" w:hAnsi="GHEA Grapalat"/>
                <w:color w:val="000000"/>
                <w:lang w:val="hy-AM"/>
              </w:rPr>
              <w:t xml:space="preserve">Ընդունվել է։ </w:t>
            </w:r>
            <w:r w:rsidR="00B02C0A">
              <w:rPr>
                <w:rFonts w:ascii="GHEA Grapalat" w:eastAsia="Times New Roman" w:hAnsi="GHEA Grapalat" w:cs="Sylfaen"/>
                <w:lang w:val="hy-AM"/>
              </w:rPr>
              <w:t>Համայնքի ղեկավարի ուղերձ</w:t>
            </w:r>
            <w:r w:rsidR="00884694">
              <w:rPr>
                <w:rFonts w:ascii="GHEA Grapalat" w:eastAsia="Times New Roman" w:hAnsi="GHEA Grapalat" w:cs="Sylfaen"/>
                <w:lang w:val="hy-AM"/>
              </w:rPr>
              <w:t>ն</w:t>
            </w:r>
            <w:r w:rsidR="00B02C0A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="00884694">
              <w:rPr>
                <w:rFonts w:ascii="GHEA Grapalat" w:eastAsia="Times New Roman" w:hAnsi="GHEA Grapalat" w:cs="Sylfaen"/>
                <w:lang w:val="hy-AM"/>
              </w:rPr>
              <w:t>առանձնացվել է</w:t>
            </w:r>
            <w:r w:rsidR="00B02C0A">
              <w:rPr>
                <w:rFonts w:ascii="GHEA Grapalat" w:eastAsia="Times New Roman" w:hAnsi="GHEA Grapalat" w:cs="Sylfaen"/>
                <w:lang w:val="hy-AM"/>
              </w:rPr>
              <w:t xml:space="preserve"> Նախագծի</w:t>
            </w:r>
            <w:r w:rsidR="00884694">
              <w:rPr>
                <w:rFonts w:ascii="GHEA Grapalat" w:eastAsia="Times New Roman" w:hAnsi="GHEA Grapalat" w:cs="Sylfaen"/>
                <w:lang w:val="hy-AM"/>
              </w:rPr>
              <w:t>ց</w:t>
            </w:r>
            <w:r w:rsidR="00B02C0A">
              <w:rPr>
                <w:rFonts w:ascii="GHEA Grapalat" w:eastAsia="Times New Roman" w:hAnsi="GHEA Grapalat" w:cs="Sylfaen"/>
                <w:lang w:val="hy-AM"/>
              </w:rPr>
              <w:t>, իսկ հավելվածների հերթական համարակալումն ենթարկվել է համապատասխան խմբագրման։</w:t>
            </w:r>
          </w:p>
          <w:p w14:paraId="16E603FB" w14:textId="48E0F9B9" w:rsidR="002C2982" w:rsidRPr="004D4460" w:rsidRDefault="002C2982" w:rsidP="002C2982">
            <w:pPr>
              <w:tabs>
                <w:tab w:val="left" w:pos="900"/>
              </w:tabs>
              <w:spacing w:after="0" w:line="360" w:lineRule="auto"/>
              <w:ind w:right="240"/>
              <w:rPr>
                <w:rFonts w:ascii="GHEA Grapalat" w:hAnsi="GHEA Grapalat"/>
                <w:color w:val="000000"/>
                <w:lang w:val="hy-AM"/>
              </w:rPr>
            </w:pPr>
          </w:p>
        </w:tc>
      </w:tr>
    </w:tbl>
    <w:p w14:paraId="0ED59C97" w14:textId="77777777" w:rsidR="00EE180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sectPr w:rsidR="00EE180D" w:rsidRPr="00EE180D" w:rsidSect="00EE180D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A608A"/>
    <w:multiLevelType w:val="hybridMultilevel"/>
    <w:tmpl w:val="385C86DE"/>
    <w:lvl w:ilvl="0" w:tplc="E05CAB82">
      <w:start w:val="1"/>
      <w:numFmt w:val="decimal"/>
      <w:lvlText w:val="%1."/>
      <w:lvlJc w:val="left"/>
      <w:pPr>
        <w:ind w:left="12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CD"/>
    <w:rsid w:val="00043BF9"/>
    <w:rsid w:val="001545EA"/>
    <w:rsid w:val="001C3F90"/>
    <w:rsid w:val="00202F1D"/>
    <w:rsid w:val="00250E05"/>
    <w:rsid w:val="00263F80"/>
    <w:rsid w:val="002C2982"/>
    <w:rsid w:val="0048133A"/>
    <w:rsid w:val="005330CD"/>
    <w:rsid w:val="00684BAC"/>
    <w:rsid w:val="00884694"/>
    <w:rsid w:val="00AB7F6D"/>
    <w:rsid w:val="00AF1254"/>
    <w:rsid w:val="00B02C0A"/>
    <w:rsid w:val="00BB7A31"/>
    <w:rsid w:val="00C32FDE"/>
    <w:rsid w:val="00D10D1C"/>
    <w:rsid w:val="00D53872"/>
    <w:rsid w:val="00D765F1"/>
    <w:rsid w:val="00E8105E"/>
    <w:rsid w:val="00EE180D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3C6F"/>
  <w15:chartTrackingRefBased/>
  <w15:docId w15:val="{95D4E069-6AE2-479F-9D96-2101411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C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2023-12-25T05:40:00Z</dcterms:created>
  <dcterms:modified xsi:type="dcterms:W3CDTF">2023-12-25T16:00:00Z</dcterms:modified>
</cp:coreProperties>
</file>