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0C" w:rsidRDefault="00B0687A" w:rsidP="004B0A0C">
      <w:pPr>
        <w:pStyle w:val="NormalWeb"/>
        <w:spacing w:line="276" w:lineRule="auto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5E2931">
        <w:rPr>
          <w:rStyle w:val="Strong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Strong"/>
          <w:rFonts w:ascii="GHEA Grapalat" w:hAnsi="GHEA Grapalat"/>
          <w:sz w:val="22"/>
          <w:szCs w:val="22"/>
        </w:rPr>
        <w:br/>
        <w:t>ԱԲՈՎՅԱՆ ՀԱՄԱՅՆՔԻ ԱՎԱԳԱՆՈՒ 2015 ԹՎԱԿԱՆԻ ԴԵԿՏԵՄԲԵՐԻ 4-Ի N 81-Ա ՈՐՈՇՄԱՆ ՄԵՋ ՓՈՓՈԽՈՒԹՅՈՒՆՆԵՐ ԿԱՏԱՐԵԼՈՒ</w:t>
      </w:r>
      <w:r w:rsidR="004B0A0C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4B0A0C" w:rsidRPr="002153C2">
        <w:rPr>
          <w:rStyle w:val="Strong"/>
          <w:rFonts w:ascii="GHEA Grapalat" w:hAnsi="GHEA Grapalat"/>
          <w:sz w:val="22"/>
          <w:szCs w:val="22"/>
          <w:lang w:val="hy-AM"/>
        </w:rPr>
        <w:t>ՄԱՍԻՆ</w:t>
      </w:r>
      <w:r w:rsidR="004B0A0C" w:rsidRPr="00DE7596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4B0A0C" w:rsidRPr="00F940C7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="004B0A0C" w:rsidRPr="00BF02B0">
        <w:rPr>
          <w:rStyle w:val="Strong"/>
          <w:rFonts w:ascii="GHEA Grapalat" w:hAnsi="GHEA Grapalat"/>
          <w:sz w:val="22"/>
          <w:szCs w:val="22"/>
          <w:lang w:val="hy-AM"/>
        </w:rPr>
        <w:t xml:space="preserve">ՆԱԽԱԳԾԻ ԸՆԴՈՒՆՄԱՆ </w:t>
      </w:r>
    </w:p>
    <w:p w:rsidR="005E2931" w:rsidRDefault="004B0A0C" w:rsidP="004B0A0C">
      <w:pPr>
        <w:pStyle w:val="NormalWeb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br/>
      </w:r>
      <w:r w:rsidR="00B0687A" w:rsidRPr="005E2931">
        <w:rPr>
          <w:rFonts w:ascii="GHEA Grapalat" w:hAnsi="GHEA Grapalat"/>
          <w:sz w:val="22"/>
          <w:szCs w:val="22"/>
          <w:lang w:val="hy-AM"/>
        </w:rPr>
        <w:br/>
      </w:r>
      <w:r w:rsidR="005E2931" w:rsidRPr="005E2931">
        <w:rPr>
          <w:rFonts w:ascii="GHEA Grapalat" w:hAnsi="GHEA Grapalat" w:cs="Courier New"/>
          <w:sz w:val="22"/>
          <w:szCs w:val="22"/>
          <w:lang w:val="hy-AM"/>
        </w:rPr>
        <w:t>Որոշման նախագիծը կազմվել է համաձայն</w:t>
      </w:r>
      <w:r w:rsidR="00B0687A" w:rsidRPr="005E293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5E2931" w:rsidRPr="005E293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B0687A" w:rsidRPr="005E2931">
        <w:rPr>
          <w:rFonts w:ascii="GHEA Grapalat" w:hAnsi="GHEA Grapalat" w:cs="GHEA Grapalat"/>
          <w:sz w:val="22"/>
          <w:szCs w:val="22"/>
          <w:lang w:val="hy-AM"/>
        </w:rPr>
        <w:t xml:space="preserve">«Տեղական ինքնակառավարման մասին» Հայաստանի Հանրապետության օրենքի 16-րդ հոդվածի 2-րդ մասի, 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>Հայաստանի Հանրապետության կառավարության 2002 թվականի դեկտեմբերի 19-ի N 2052-Ն որոշմամբ հաստատված կարգի և  հաշվի առնելով «Աբովյանի համայնքային կոմունալ տնտեսություն» համայնքային ոչ առևտրային կազմակերպության տնօրենի առաջարկությունը</w:t>
      </w:r>
      <w:r w:rsidR="005E2931">
        <w:rPr>
          <w:rFonts w:ascii="GHEA Grapalat" w:hAnsi="GHEA Grapalat"/>
          <w:sz w:val="22"/>
          <w:szCs w:val="22"/>
          <w:lang w:val="hy-AM"/>
        </w:rPr>
        <w:t xml:space="preserve">։ 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 xml:space="preserve"> «Աբովյանի համայնքային կոմունալ տնտեսություն» համայնքային ոչ առևտրային կազմակերպության կողմից աղբահանության գծով հաշվառած 2015 թվականի հունվարի 1-ի դրությամբ առաջացած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>74 592.0 հազար դրամ դեբիտորական պարտքն ընդգրկվել է Աբովյան</w:t>
      </w:r>
      <w:r w:rsidR="00C444C9" w:rsidRPr="005E2931">
        <w:rPr>
          <w:rFonts w:ascii="GHEA Grapalat" w:hAnsi="GHEA Grapalat"/>
          <w:sz w:val="22"/>
          <w:szCs w:val="22"/>
          <w:lang w:val="hy-AM"/>
        </w:rPr>
        <w:t xml:space="preserve"> 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 xml:space="preserve"> համայնքի հաշվեկշռում  և </w:t>
      </w:r>
      <w:r w:rsidR="005E2931">
        <w:rPr>
          <w:rFonts w:ascii="GHEA Grapalat" w:hAnsi="GHEA Grapalat"/>
          <w:sz w:val="22"/>
          <w:szCs w:val="22"/>
          <w:lang w:val="hy-AM"/>
        </w:rPr>
        <w:t>հաշվի է առնվել նաև այն հանգամանքը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>, որ մինչև 2012 թվականը գոյացած աղբահանության վճարները ժամկետանց և անհուսալի պարտքեր են, որոնք համայնքի բյուջեի համար հանդ</w:t>
      </w:r>
      <w:r w:rsidR="005E2931">
        <w:rPr>
          <w:rFonts w:ascii="GHEA Grapalat" w:hAnsi="GHEA Grapalat"/>
          <w:sz w:val="22"/>
          <w:szCs w:val="22"/>
          <w:lang w:val="hy-AM"/>
        </w:rPr>
        <w:t>իսանում են անհուսալի եկամուտներ։ Որոշումը յուրաքանչյուր տարի փոփոխելու հետևանքով  20</w:t>
      </w:r>
      <w:r w:rsidR="00F101A6" w:rsidRPr="00F101A6">
        <w:rPr>
          <w:rFonts w:ascii="GHEA Grapalat" w:hAnsi="GHEA Grapalat"/>
          <w:sz w:val="22"/>
          <w:szCs w:val="22"/>
          <w:lang w:val="hy-AM"/>
        </w:rPr>
        <w:t>21</w:t>
      </w:r>
      <w:r w:rsidR="005E2931">
        <w:rPr>
          <w:rFonts w:ascii="GHEA Grapalat" w:hAnsi="GHEA Grapalat"/>
          <w:sz w:val="22"/>
          <w:szCs w:val="22"/>
          <w:lang w:val="hy-AM"/>
        </w:rPr>
        <w:t xml:space="preserve"> թվականի հունվարի 1-ի դրությամբ աղբահանության գծով առաջացած դեբիտորական պարտքը կազմել է </w:t>
      </w:r>
      <w:r w:rsidR="009B1640">
        <w:rPr>
          <w:rFonts w:ascii="GHEA Grapalat" w:hAnsi="GHEA Grapalat"/>
          <w:sz w:val="22"/>
          <w:szCs w:val="22"/>
          <w:lang w:val="hy-AM"/>
        </w:rPr>
        <w:t xml:space="preserve"> 6</w:t>
      </w:r>
      <w:r w:rsidR="009B1640">
        <w:rPr>
          <w:rFonts w:ascii="Courier New" w:hAnsi="Courier New" w:cs="Courier New"/>
          <w:sz w:val="22"/>
          <w:szCs w:val="22"/>
          <w:lang w:val="hy-AM"/>
        </w:rPr>
        <w:t> </w:t>
      </w:r>
      <w:r w:rsidR="009B1640">
        <w:rPr>
          <w:rFonts w:ascii="GHEA Grapalat" w:hAnsi="GHEA Grapalat"/>
          <w:sz w:val="22"/>
          <w:szCs w:val="22"/>
          <w:lang w:val="hy-AM"/>
        </w:rPr>
        <w:t xml:space="preserve">116.9 </w:t>
      </w:r>
      <w:r w:rsidR="005E2931">
        <w:rPr>
          <w:rFonts w:ascii="GHEA Grapalat" w:hAnsi="GHEA Grapalat"/>
          <w:sz w:val="22"/>
          <w:szCs w:val="22"/>
          <w:lang w:val="hy-AM"/>
        </w:rPr>
        <w:t>հազար դրամ։ Որոշման հիմքում դրվել է այն հանգամանքը, որ զ</w:t>
      </w:r>
      <w:r w:rsidR="00B0687A" w:rsidRPr="005E2931">
        <w:rPr>
          <w:rFonts w:ascii="GHEA Grapalat" w:hAnsi="GHEA Grapalat" w:cs="GHEA Grapalat"/>
          <w:sz w:val="22"/>
          <w:szCs w:val="22"/>
          <w:lang w:val="hy-AM"/>
        </w:rPr>
        <w:t>իջել</w:t>
      </w:r>
      <w:r w:rsidR="005E2931">
        <w:rPr>
          <w:rFonts w:ascii="GHEA Grapalat" w:hAnsi="GHEA Grapalat" w:cs="GHEA Grapalat"/>
          <w:sz w:val="22"/>
          <w:szCs w:val="22"/>
          <w:lang w:val="hy-AM"/>
        </w:rPr>
        <w:t>ով հ</w:t>
      </w:r>
      <w:r w:rsidR="00B0687A" w:rsidRPr="005E2931">
        <w:rPr>
          <w:rFonts w:ascii="GHEA Grapalat" w:hAnsi="GHEA Grapalat" w:cs="GHEA Grapalat"/>
          <w:sz w:val="22"/>
          <w:szCs w:val="22"/>
          <w:lang w:val="hy-AM"/>
        </w:rPr>
        <w:t>ամայնքի բնակիչների մինչև 2012 թվականը գոյացած աղբահանության վճարների պարտքերը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>՝ 2012-20</w:t>
      </w:r>
      <w:r w:rsidR="00F101A6">
        <w:rPr>
          <w:rFonts w:ascii="GHEA Grapalat" w:hAnsi="GHEA Grapalat"/>
          <w:sz w:val="22"/>
          <w:szCs w:val="22"/>
          <w:lang w:val="hy-AM"/>
        </w:rPr>
        <w:t>2</w:t>
      </w:r>
      <w:r w:rsidR="009B1640">
        <w:rPr>
          <w:rFonts w:ascii="GHEA Grapalat" w:hAnsi="GHEA Grapalat"/>
          <w:sz w:val="22"/>
          <w:szCs w:val="22"/>
          <w:lang w:val="hy-AM"/>
        </w:rPr>
        <w:t>2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 xml:space="preserve"> թվականների գոյացած աղբահանության վճարների պարտքերը մարելու պայմանով:</w:t>
      </w:r>
      <w:r w:rsidR="005E2931">
        <w:rPr>
          <w:rFonts w:ascii="GHEA Grapalat" w:hAnsi="GHEA Grapalat"/>
          <w:sz w:val="22"/>
          <w:szCs w:val="22"/>
          <w:lang w:val="hy-AM"/>
        </w:rPr>
        <w:tab/>
      </w:r>
      <w:r w:rsidR="00B0687A" w:rsidRPr="005E2931">
        <w:rPr>
          <w:rFonts w:ascii="GHEA Grapalat" w:hAnsi="GHEA Grapalat"/>
          <w:sz w:val="22"/>
          <w:szCs w:val="22"/>
          <w:lang w:val="hy-AM"/>
        </w:rPr>
        <w:br/>
      </w:r>
    </w:p>
    <w:p w:rsidR="009B1640" w:rsidRDefault="009B1640" w:rsidP="004B0A0C">
      <w:pPr>
        <w:pStyle w:val="NormalWeb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4B0A0C" w:rsidRPr="004B0A0C" w:rsidRDefault="004B0A0C" w:rsidP="004B0A0C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:rsidR="005E2931" w:rsidRPr="005E2931" w:rsidRDefault="005E2931" w:rsidP="004B0A0C">
      <w:pPr>
        <w:pStyle w:val="NormalWeb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  <w:t>Վ. ԳԵՎՈՐԳՅԱՆ</w:t>
      </w:r>
    </w:p>
    <w:sectPr w:rsidR="005E2931" w:rsidRPr="005E2931" w:rsidSect="005E29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87A"/>
    <w:rsid w:val="000A5ECF"/>
    <w:rsid w:val="000B3EBF"/>
    <w:rsid w:val="00411C4E"/>
    <w:rsid w:val="004A3A34"/>
    <w:rsid w:val="004B0A0C"/>
    <w:rsid w:val="00592A13"/>
    <w:rsid w:val="005E2931"/>
    <w:rsid w:val="0093039E"/>
    <w:rsid w:val="009A4140"/>
    <w:rsid w:val="009B1640"/>
    <w:rsid w:val="00A76607"/>
    <w:rsid w:val="00AB7594"/>
    <w:rsid w:val="00B0687A"/>
    <w:rsid w:val="00C444C9"/>
    <w:rsid w:val="00D86895"/>
    <w:rsid w:val="00DA37CE"/>
    <w:rsid w:val="00E85234"/>
    <w:rsid w:val="00F101A6"/>
    <w:rsid w:val="00F4706C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0687A"/>
    <w:rPr>
      <w:b/>
      <w:bCs/>
    </w:rPr>
  </w:style>
  <w:style w:type="character" w:styleId="Emphasis">
    <w:name w:val="Emphasis"/>
    <w:basedOn w:val="DefaultParagraphFont"/>
    <w:uiPriority w:val="20"/>
    <w:qFormat/>
    <w:rsid w:val="00B06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7</cp:revision>
  <cp:lastPrinted>2021-01-25T11:09:00Z</cp:lastPrinted>
  <dcterms:created xsi:type="dcterms:W3CDTF">2018-12-11T07:24:00Z</dcterms:created>
  <dcterms:modified xsi:type="dcterms:W3CDTF">2021-11-11T09:01:00Z</dcterms:modified>
</cp:coreProperties>
</file>