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F" w:rsidRDefault="001443E4" w:rsidP="008141AF">
      <w:pPr>
        <w:tabs>
          <w:tab w:val="left" w:pos="567"/>
          <w:tab w:val="left" w:pos="851"/>
        </w:tabs>
        <w:ind w:left="4963"/>
        <w:jc w:val="center"/>
        <w:rPr>
          <w:rFonts w:ascii="GHEA Grapalat" w:hAnsi="GHEA Grapalat" w:cs="Arial LatArm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en-US"/>
        </w:rPr>
        <w:t xml:space="preserve">                                                 </w:t>
      </w:r>
      <w:r w:rsidR="00872FD8">
        <w:rPr>
          <w:rFonts w:ascii="GHEA Grapalat" w:hAnsi="GHEA Grapalat" w:cs="Sylfaen"/>
          <w:sz w:val="20"/>
          <w:szCs w:val="20"/>
          <w:lang w:val="en-US"/>
        </w:rPr>
        <w:t xml:space="preserve">                           </w:t>
      </w:r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Հավելված                                                  </w:t>
      </w:r>
      <w:r w:rsidR="00872FD8">
        <w:rPr>
          <w:rFonts w:ascii="GHEA Grapalat" w:hAnsi="GHEA Grapalat" w:cs="Sylfaen"/>
          <w:sz w:val="20"/>
          <w:szCs w:val="20"/>
          <w:lang w:val="hy-AM"/>
        </w:rPr>
        <w:t xml:space="preserve">                              </w:t>
      </w:r>
      <w:r w:rsidR="008141AF">
        <w:rPr>
          <w:rFonts w:ascii="GHEA Grapalat" w:hAnsi="GHEA Grapalat" w:cs="Sylfaen"/>
          <w:sz w:val="20"/>
          <w:szCs w:val="20"/>
          <w:lang w:val="hy-AM"/>
        </w:rPr>
        <w:t xml:space="preserve">       </w:t>
      </w:r>
      <w:r w:rsidR="008141AF">
        <w:rPr>
          <w:rFonts w:ascii="GHEA Grapalat" w:hAnsi="GHEA Grapalat" w:cs="Arial LatArm"/>
          <w:sz w:val="20"/>
          <w:szCs w:val="20"/>
          <w:lang w:val="hy-AM"/>
        </w:rPr>
        <w:t xml:space="preserve">2019  </w:t>
      </w:r>
      <w:r w:rsidR="008141AF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8141AF">
        <w:rPr>
          <w:rFonts w:ascii="GHEA Grapalat" w:hAnsi="GHEA Grapalat" w:cs="Arial LatArm"/>
          <w:sz w:val="20"/>
          <w:szCs w:val="20"/>
          <w:lang w:val="hy-AM"/>
        </w:rPr>
        <w:t xml:space="preserve"> դեկտեմբերի 24-ի   </w:t>
      </w:r>
    </w:p>
    <w:p w:rsidR="008141AF" w:rsidRDefault="008141AF" w:rsidP="008141AF">
      <w:pPr>
        <w:tabs>
          <w:tab w:val="left" w:pos="567"/>
          <w:tab w:val="left" w:pos="851"/>
        </w:tabs>
        <w:ind w:left="4963"/>
        <w:jc w:val="center"/>
        <w:rPr>
          <w:rFonts w:ascii="GHEA Grapalat" w:hAnsi="GHEA Grapalat" w:cs="Arial LatArm"/>
          <w:sz w:val="20"/>
          <w:szCs w:val="20"/>
          <w:lang w:val="hy-AM"/>
        </w:rPr>
      </w:pPr>
      <w:r>
        <w:rPr>
          <w:rFonts w:ascii="GHEA Grapalat" w:hAnsi="GHEA Grapalat" w:cs="Arial LatArm"/>
          <w:sz w:val="20"/>
          <w:szCs w:val="20"/>
          <w:lang w:val="hy-AM"/>
        </w:rPr>
        <w:t>N  117-Ն որոշման</w:t>
      </w:r>
    </w:p>
    <w:p w:rsidR="000F34C9" w:rsidRDefault="000F34C9" w:rsidP="008141AF">
      <w:pPr>
        <w:tabs>
          <w:tab w:val="left" w:pos="567"/>
          <w:tab w:val="left" w:pos="851"/>
        </w:tabs>
        <w:ind w:left="4963"/>
        <w:jc w:val="center"/>
        <w:rPr>
          <w:rFonts w:ascii="GHEA Grapalat" w:hAnsi="GHEA Grapalat" w:cs="Arial LatArm"/>
          <w:sz w:val="20"/>
          <w:szCs w:val="20"/>
          <w:lang w:val="hy-AM"/>
        </w:rPr>
      </w:pPr>
    </w:p>
    <w:p w:rsidR="00164BA3" w:rsidRPr="00872FD8" w:rsidRDefault="00164BA3" w:rsidP="000F34C9">
      <w:pPr>
        <w:jc w:val="center"/>
        <w:rPr>
          <w:rFonts w:ascii="GHEA Grapalat" w:hAnsi="GHEA Grapalat" w:cs="Sylfaen"/>
          <w:b/>
          <w:lang w:val="hy-AM"/>
        </w:rPr>
      </w:pPr>
    </w:p>
    <w:p w:rsidR="000E010A" w:rsidRPr="00EC7DF7" w:rsidRDefault="000E010A" w:rsidP="00167DB7">
      <w:pPr>
        <w:jc w:val="center"/>
        <w:rPr>
          <w:rFonts w:ascii="GHEA Grapalat" w:hAnsi="GHEA Grapalat" w:cs="Sylfaen"/>
          <w:b/>
          <w:lang w:val="hy-AM"/>
        </w:rPr>
      </w:pPr>
      <w:r w:rsidRPr="00F5297E">
        <w:rPr>
          <w:rFonts w:ascii="GHEA Grapalat" w:hAnsi="GHEA Grapalat" w:cs="Sylfaen"/>
          <w:b/>
          <w:lang w:val="hy-AM"/>
        </w:rPr>
        <w:br/>
        <w:t xml:space="preserve">ԱԲՈՎՅԱՆ </w:t>
      </w:r>
      <w:r w:rsidRPr="00F5297E">
        <w:rPr>
          <w:rFonts w:ascii="GHEA Grapalat" w:hAnsi="GHEA Grapalat" w:cs="Arial Armenian"/>
          <w:b/>
          <w:lang w:val="hy-AM"/>
        </w:rPr>
        <w:t xml:space="preserve"> </w:t>
      </w:r>
      <w:r w:rsidRPr="00F5297E">
        <w:rPr>
          <w:rFonts w:ascii="GHEA Grapalat" w:hAnsi="GHEA Grapalat" w:cs="Sylfaen"/>
          <w:b/>
          <w:lang w:val="hy-AM"/>
        </w:rPr>
        <w:t>ՀԱՄԱՅՆՔՈՒՄ</w:t>
      </w:r>
      <w:r w:rsidRPr="00F5297E">
        <w:rPr>
          <w:rFonts w:ascii="GHEA Grapalat" w:hAnsi="GHEA Grapalat" w:cs="Arial Armenian"/>
          <w:b/>
          <w:lang w:val="hy-AM"/>
        </w:rPr>
        <w:t xml:space="preserve">  </w:t>
      </w:r>
      <w:r w:rsidRPr="00F5297E">
        <w:rPr>
          <w:rFonts w:ascii="GHEA Grapalat" w:hAnsi="GHEA Grapalat" w:cs="Sylfaen"/>
          <w:b/>
          <w:lang w:val="hy-AM"/>
        </w:rPr>
        <w:t>ՏԵՂԱԿԱՆ</w:t>
      </w:r>
      <w:r w:rsidRPr="00F5297E">
        <w:rPr>
          <w:rFonts w:ascii="GHEA Grapalat" w:hAnsi="GHEA Grapalat" w:cs="Arial Armenian"/>
          <w:b/>
          <w:lang w:val="hy-AM"/>
        </w:rPr>
        <w:t xml:space="preserve"> </w:t>
      </w:r>
      <w:r w:rsidRPr="00F5297E">
        <w:rPr>
          <w:rFonts w:ascii="GHEA Grapalat" w:hAnsi="GHEA Grapalat" w:cs="Sylfaen"/>
          <w:b/>
          <w:lang w:val="hy-AM"/>
        </w:rPr>
        <w:t>ՏՈՒՐՔԵՐԻ</w:t>
      </w:r>
      <w:r w:rsidRPr="00F5297E">
        <w:rPr>
          <w:rFonts w:ascii="GHEA Grapalat" w:hAnsi="GHEA Grapalat" w:cs="Arial Armenian"/>
          <w:b/>
          <w:lang w:val="hy-AM"/>
        </w:rPr>
        <w:t xml:space="preserve"> </w:t>
      </w:r>
      <w:r w:rsidRPr="00F5297E">
        <w:rPr>
          <w:rFonts w:ascii="GHEA Grapalat" w:hAnsi="GHEA Grapalat" w:cs="Sylfaen"/>
          <w:b/>
          <w:lang w:val="hy-AM"/>
        </w:rPr>
        <w:t>ԴՐՈՒՅՔԱՉԱՓԵՐԸ</w:t>
      </w:r>
      <w:r w:rsidRPr="00F5297E">
        <w:rPr>
          <w:rFonts w:ascii="GHEA Grapalat" w:hAnsi="GHEA Grapalat" w:cs="Sylfaen"/>
          <w:b/>
          <w:lang w:val="hy-AM"/>
        </w:rPr>
        <w:br/>
        <w:t xml:space="preserve"> </w:t>
      </w:r>
      <w:r w:rsidRPr="00F5297E">
        <w:rPr>
          <w:rFonts w:ascii="GHEA Grapalat" w:hAnsi="GHEA Grapalat"/>
          <w:b/>
          <w:lang w:val="hy-AM"/>
        </w:rPr>
        <w:t>20</w:t>
      </w:r>
      <w:r w:rsidR="00E40FF0">
        <w:rPr>
          <w:rFonts w:ascii="GHEA Grapalat" w:hAnsi="GHEA Grapalat"/>
          <w:b/>
          <w:lang w:val="hy-AM"/>
        </w:rPr>
        <w:t>20</w:t>
      </w:r>
      <w:r w:rsidRPr="00F5297E">
        <w:rPr>
          <w:rFonts w:ascii="GHEA Grapalat" w:hAnsi="GHEA Grapalat"/>
          <w:b/>
          <w:lang w:val="hy-AM"/>
        </w:rPr>
        <w:t xml:space="preserve">  </w:t>
      </w:r>
      <w:r w:rsidRPr="00F5297E">
        <w:rPr>
          <w:rFonts w:ascii="GHEA Grapalat" w:hAnsi="GHEA Grapalat" w:cs="Sylfaen"/>
          <w:b/>
          <w:lang w:val="hy-AM"/>
        </w:rPr>
        <w:t>ԹՎԱԿԱՆԻ ՀԱՄԱՐ</w:t>
      </w:r>
    </w:p>
    <w:p w:rsidR="00164BA3" w:rsidRPr="00872FD8" w:rsidRDefault="00164BA3" w:rsidP="00164BA3">
      <w:pPr>
        <w:rPr>
          <w:rFonts w:ascii="GHEA Grapalat" w:hAnsi="GHEA Grapalat" w:cs="Arial Armenian"/>
          <w:b/>
          <w:lang w:val="hy-AM"/>
        </w:rPr>
      </w:pPr>
    </w:p>
    <w:p w:rsidR="000E010A" w:rsidRPr="00F5297E" w:rsidRDefault="000E010A" w:rsidP="000E010A">
      <w:pPr>
        <w:ind w:left="708"/>
        <w:jc w:val="right"/>
        <w:rPr>
          <w:rFonts w:ascii="GHEA Grapalat" w:hAnsi="GHEA Grapalat"/>
          <w:sz w:val="20"/>
          <w:szCs w:val="20"/>
          <w:lang w:val="hy-AM"/>
        </w:rPr>
      </w:pPr>
      <w:r w:rsidRPr="00F5297E">
        <w:rPr>
          <w:rFonts w:ascii="GHEA Grapalat" w:hAnsi="GHEA Grapalat"/>
          <w:sz w:val="20"/>
          <w:szCs w:val="20"/>
          <w:lang w:val="hy-AM"/>
        </w:rPr>
        <w:t xml:space="preserve">         </w:t>
      </w:r>
    </w:p>
    <w:tbl>
      <w:tblPr>
        <w:tblW w:w="10363" w:type="dxa"/>
        <w:tblInd w:w="93" w:type="dxa"/>
        <w:tblLayout w:type="fixed"/>
        <w:tblLook w:val="0000"/>
      </w:tblPr>
      <w:tblGrid>
        <w:gridCol w:w="582"/>
        <w:gridCol w:w="7230"/>
        <w:gridCol w:w="2551"/>
      </w:tblGrid>
      <w:tr w:rsidR="000E010A" w:rsidRPr="008141AF" w:rsidTr="00EC13D3">
        <w:trPr>
          <w:trHeight w:val="26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0A" w:rsidRPr="009672C4" w:rsidRDefault="000E010A" w:rsidP="009F47A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672C4">
              <w:rPr>
                <w:rFonts w:ascii="GHEA Grapalat" w:hAnsi="GHEA Grapalat" w:cs="Sylfaen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0A" w:rsidRPr="009672C4" w:rsidRDefault="000E010A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72C4">
              <w:rPr>
                <w:rFonts w:ascii="GHEA Grapalat" w:hAnsi="GHEA Grapalat" w:cs="Sylfaen"/>
                <w:sz w:val="20"/>
                <w:szCs w:val="20"/>
                <w:lang w:val="hy-AM"/>
              </w:rPr>
              <w:t>Տեղական տուրքերի անվանումը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0A" w:rsidRPr="007B56F8" w:rsidRDefault="000E010A" w:rsidP="001443E4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672C4">
              <w:rPr>
                <w:rFonts w:ascii="GHEA Grapalat" w:hAnsi="GHEA Grapalat" w:cs="Sylfaen"/>
                <w:sz w:val="20"/>
                <w:szCs w:val="20"/>
                <w:lang w:val="hy-AM"/>
              </w:rPr>
              <w:t>Ավագանու կ</w:t>
            </w:r>
            <w:r w:rsidRPr="00EC13D3">
              <w:rPr>
                <w:rFonts w:ascii="GHEA Grapalat" w:hAnsi="GHEA Grapalat" w:cs="Sylfaen"/>
                <w:sz w:val="20"/>
                <w:szCs w:val="20"/>
                <w:lang w:val="hy-AM"/>
              </w:rPr>
              <w:t>ողմից սահմանված դրույքաչափը</w:t>
            </w:r>
            <w:r w:rsidRPr="00EC13D3">
              <w:rPr>
                <w:rFonts w:ascii="GHEA Grapalat" w:hAnsi="GHEA Grapalat" w:cs="Sylfaen"/>
                <w:sz w:val="20"/>
                <w:szCs w:val="20"/>
                <w:lang w:val="hy-AM"/>
              </w:rPr>
              <w:br/>
            </w:r>
            <w:r w:rsidR="001443E4" w:rsidRPr="00EC13D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EC13D3">
              <w:rPr>
                <w:rFonts w:ascii="GHEA Grapalat" w:hAnsi="GHEA Grapalat" w:cs="Sylfaen"/>
                <w:sz w:val="20"/>
                <w:szCs w:val="20"/>
                <w:lang w:val="hy-AM"/>
              </w:rPr>
              <w:t>դրամ</w:t>
            </w:r>
            <w:r w:rsidR="001443E4" w:rsidRPr="00EC13D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)</w:t>
            </w:r>
            <w:r w:rsidR="007B56F8" w:rsidRPr="00EC13D3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="001443E4" w:rsidRPr="00EC13D3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 w:rsidR="007B56F8">
              <w:rPr>
                <w:rFonts w:ascii="GHEA Grapalat" w:hAnsi="GHEA Grapalat" w:cs="Arial Armenian"/>
                <w:sz w:val="20"/>
                <w:szCs w:val="20"/>
                <w:lang w:val="hy-AM"/>
              </w:rPr>
              <w:t>և կիրառված գործակիցը</w:t>
            </w:r>
          </w:p>
        </w:tc>
      </w:tr>
      <w:tr w:rsidR="000E010A" w:rsidRPr="008141AF" w:rsidTr="00EC13D3">
        <w:trPr>
          <w:trHeight w:val="26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EC13D3" w:rsidRDefault="000E010A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EC13D3" w:rsidRDefault="000E010A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EC13D3" w:rsidRDefault="000E010A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E010A" w:rsidRPr="008141AF" w:rsidTr="00EC13D3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EC13D3" w:rsidRDefault="000E010A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EC13D3" w:rsidRDefault="000E010A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EC13D3" w:rsidRDefault="000E010A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E010A" w:rsidRPr="00AC714C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AC714C" w:rsidRDefault="000E010A" w:rsidP="009F47A6">
            <w:pPr>
              <w:rPr>
                <w:rFonts w:ascii="GHEA Grapalat" w:hAnsi="GHEA Grapalat"/>
                <w:sz w:val="20"/>
                <w:szCs w:val="20"/>
              </w:rPr>
            </w:pPr>
            <w:r w:rsidRPr="00AC714C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0A35AC" w:rsidRDefault="00C4667D" w:rsidP="000E010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օրենսդրությամբ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կարգով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հաստատված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ճարտարապետաշինարարական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նախագծին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համապատասխան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`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համայնքի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նոր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հիմնական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շինարարության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տեղադրման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>)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բացառությամբ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օրենսդրությամբ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շինարարության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թույլտվություն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չպահանջող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դեպքերի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="000A35A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տեղական տուրքը սահմանվում է՝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0F7B5A" w:rsidRDefault="000E010A" w:rsidP="009F47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B09B3" w:rsidRPr="001443E4" w:rsidTr="00EC13D3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7B56F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56F8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1)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հիմնական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շենքերի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շինությունների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համար</w:t>
            </w:r>
            <w:r w:rsidRPr="00AC714C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`</w:t>
            </w:r>
            <w:r w:rsidRPr="00AC714C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br/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մինչև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300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քառակուսի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մետր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ընդհանուր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մակերես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ունեցող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անհատական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բնակելի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այդ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թվում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այգեգործական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ամառանոցային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տների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ինչպես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նաև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մինչև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200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քառակուսի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մետր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ընդհանուր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մակերես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ունեցող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հասարակական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արտադրական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նշանակության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շենքերի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շինությունների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`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7B56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7B56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տասնհինգ</w:t>
            </w: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հազար</w:t>
            </w: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t xml:space="preserve"> )</w:t>
            </w:r>
          </w:p>
        </w:tc>
      </w:tr>
      <w:tr w:rsidR="00FB09B3" w:rsidRPr="00AC714C" w:rsidTr="00EC13D3">
        <w:trPr>
          <w:trHeight w:val="8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1443E4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7B56F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443E4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2)</w:t>
            </w:r>
            <w:r w:rsidRPr="001443E4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443E4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սույն</w:t>
            </w:r>
            <w:r w:rsidRPr="001443E4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443E4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կետի</w:t>
            </w:r>
            <w:r w:rsidRPr="001443E4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-ին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443E4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443E4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ենթակետով</w:t>
            </w:r>
            <w:r w:rsidRPr="001443E4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443E4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չնախատեսված</w:t>
            </w:r>
            <w:r w:rsidRPr="001443E4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443E4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շենքերի</w:t>
            </w:r>
            <w:r w:rsidRPr="001443E4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443E4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1443E4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443E4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շինությունների</w:t>
            </w:r>
            <w:r w:rsidRPr="001443E4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1443E4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1443E4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`</w:t>
            </w:r>
            <w:r w:rsidRPr="00AC714C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br/>
            </w:r>
            <w:r>
              <w:rPr>
                <w:rStyle w:val="apple-converted-space"/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ա.</w:t>
            </w:r>
            <w:r w:rsidRPr="00AC714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200-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ից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500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քառակուսի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մետր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ընդհանուր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մակերես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ունեցող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AC714C">
              <w:rPr>
                <w:rFonts w:ascii="GHEA Grapalat" w:hAnsi="GHEA Grapalat" w:cs="Arial Armenian"/>
                <w:sz w:val="20"/>
                <w:szCs w:val="20"/>
                <w:lang w:val="hy-AM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7B56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7B56F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երեսուն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7B56F8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C714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</w:t>
            </w:r>
            <w:r>
              <w:rPr>
                <w:rStyle w:val="apple-converted-space"/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. 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500-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1000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7B56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</w:rPr>
              <w:t>50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7B56F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հիսուն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7B56F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AC714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գ. 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1000-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3000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AC714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7B56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56F8">
              <w:rPr>
                <w:rFonts w:ascii="GHEA Grapalat" w:hAnsi="GHEA Grapalat"/>
                <w:sz w:val="20"/>
                <w:szCs w:val="20"/>
              </w:rPr>
              <w:t>5</w:t>
            </w:r>
            <w:r w:rsidRPr="000F7B5A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7B56F8" w:rsidRDefault="001443E4" w:rsidP="007B56F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հիսուն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  <w:r w:rsidR="00FB09B3" w:rsidRPr="007B56F8">
              <w:rPr>
                <w:rFonts w:ascii="GHEA Grapalat" w:hAnsi="GHEA Grapalat"/>
                <w:sz w:val="20"/>
                <w:szCs w:val="20"/>
              </w:rPr>
              <w:br/>
            </w: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7B56F8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դ. 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3000-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ից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ավելի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AC714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7B56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56F8">
              <w:rPr>
                <w:rFonts w:ascii="GHEA Grapalat" w:hAnsi="GHEA Grapalat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7B56F8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D87F4F" w:rsidP="007B56F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1443E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հարյուր  հազար</w:t>
            </w:r>
            <w:r w:rsidR="001443E4"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FB09B3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B56F8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</w:rPr>
              <w:t>3)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</w:rPr>
              <w:t>հիմնական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AC714C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</w:rPr>
              <w:t>`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br/>
            </w:r>
            <w:r>
              <w:rPr>
                <w:rStyle w:val="apple-converted-space"/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ա.</w:t>
            </w:r>
            <w:r w:rsidRPr="00AC714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20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>`</w:t>
            </w:r>
            <w:r w:rsidRPr="00AC714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7B56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7B56F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երեք 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09B3" w:rsidRPr="00AC714C" w:rsidTr="00EC13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բ.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20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ավելի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քառակուսի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մակերես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0E010A" w:rsidRPr="00AC714C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AC714C" w:rsidRDefault="000E010A" w:rsidP="009F47A6">
            <w:pPr>
              <w:rPr>
                <w:rFonts w:ascii="GHEA Grapalat" w:hAnsi="GHEA Grapalat"/>
                <w:sz w:val="20"/>
                <w:szCs w:val="20"/>
              </w:rPr>
            </w:pPr>
            <w:r w:rsidRPr="00AC714C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AC714C" w:rsidRDefault="009F47A6" w:rsidP="00167DB7">
            <w:pPr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ամայնքի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գոյություն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վերակառուցման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վերականգնման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ուժեղացման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արդիականացման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բարեկարգման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աշխատանքների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բացառությամբ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օրենսդրությամբ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շինարարության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թույլտվություն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չպահանջվող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դեպքերի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եթե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կարգով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հաստատված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ճարտարապետաշինարարական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նախագծով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`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0F7B5A" w:rsidRDefault="000E010A" w:rsidP="009F47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1</w:t>
            </w:r>
            <w:r w:rsidRPr="00DA459E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նախատեսվում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կցակառույցների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վերնակառույցների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գաբարիտային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չափերն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ընդլայնող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կառույցների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այդ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թվում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`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ստորգետնյա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հետևանքով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օբյեկտի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մակերեսի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ավելացում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գործառական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նշանակության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փոփոխություն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երեք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DA459E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2)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բացի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վերակառուցման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ուժեղացման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վերականգնման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արդիականացման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աշխատանքներից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նախատեսվում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նաև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կցակառույցների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վերնակառույցների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տրամաչափային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չափերն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ընդլայնող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կառույցների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այդ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թվում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`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ստորգետնյա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հետևանքով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օբյեկտի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մակերեսի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ավելացում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գործառական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նշանակության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փոփոխություն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բացի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սույն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կետի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A459E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>-ին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ենթակետով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դրույքաչափից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կիրառվում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նաև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նոր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շինարարության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սույն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հավելվածի 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1-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կետով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նորմերը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դրույքաչափերը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`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ընդհանուր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մակերեսի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ավելացման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գործառական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նշանակության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փոփոխության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մասով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0F7B5A" w:rsidRDefault="00FB09B3" w:rsidP="009F47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DA459E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3)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նախատեսվում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միայն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կցակառույցների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վերնակառույցների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գաբարիտային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չափերն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ընդլայնող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կառույցների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այդ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թվում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`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ստորգետնյա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շինարարություն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գործառական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նշանակության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փոփոխություն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ապա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համարվում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նոր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շինարարություն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նկատմամբ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կիրառվում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նոր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շինարարության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2F5AF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սույն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հավելվածի 1-ին կետով 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նորմերը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դրույքաչափերը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0F7B5A" w:rsidRDefault="00FB09B3" w:rsidP="009F47A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E010A" w:rsidRPr="00AC714C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AC714C" w:rsidRDefault="000E010A" w:rsidP="009F47A6">
            <w:pPr>
              <w:rPr>
                <w:rFonts w:ascii="GHEA Grapalat" w:hAnsi="GHEA Grapalat"/>
                <w:sz w:val="20"/>
                <w:szCs w:val="20"/>
              </w:rPr>
            </w:pPr>
            <w:r w:rsidRPr="00AC714C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AC714C" w:rsidRDefault="009F47A6" w:rsidP="00167DB7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ամայնքի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տարածքում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շենքերի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շինությունների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քաղաքաշինական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օբյեկտների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քանդման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բացառությամբ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օրենսդրությամբ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քանդման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թույլտվություն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չպահանջվող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դեպքերի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թույլտվության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Default="000E010A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="0027166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="0027166A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27166A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27166A">
              <w:rPr>
                <w:rFonts w:ascii="GHEA Grapalat" w:hAnsi="GHEA Grapalat"/>
                <w:sz w:val="20"/>
                <w:szCs w:val="20"/>
                <w:lang w:val="hy-AM"/>
              </w:rPr>
              <w:t>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9F47A6" w:rsidRPr="001443E4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6" w:rsidRPr="00AC714C" w:rsidRDefault="009F47A6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6" w:rsidRPr="00AC714C" w:rsidRDefault="009F47A6" w:rsidP="00167DB7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ամայնքի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տարածքում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հեղուկ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վառելիքի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սեղմված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բնական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հեղուկացված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նավթային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գազերի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վաճառքի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օրացուցային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6" w:rsidRDefault="009F47A6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5AC">
              <w:rPr>
                <w:rFonts w:ascii="GHEA Grapalat" w:hAnsi="GHEA Grapalat"/>
                <w:sz w:val="20"/>
                <w:szCs w:val="20"/>
                <w:lang w:val="hy-AM"/>
              </w:rPr>
              <w:t>200</w:t>
            </w:r>
            <w:r w:rsidR="0027166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A35A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27166A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27166A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="0027166A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երկու հարյուր </w:t>
            </w: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="0027166A">
              <w:rPr>
                <w:rFonts w:ascii="GHEA Grapalat" w:hAnsi="GHEA Grapalat"/>
                <w:sz w:val="20"/>
                <w:szCs w:val="20"/>
                <w:lang w:val="hy-AM"/>
              </w:rPr>
              <w:t>հազար</w:t>
            </w: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t xml:space="preserve"> )</w:t>
            </w:r>
          </w:p>
        </w:tc>
      </w:tr>
      <w:tr w:rsidR="009F47A6" w:rsidRPr="00AC714C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6" w:rsidRPr="00AC714C" w:rsidRDefault="009F47A6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6" w:rsidRPr="00AC714C" w:rsidRDefault="00AC714C" w:rsidP="00A23CA6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ամայնքի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տարածքում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գտնվող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խանութներում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կրպակներում</w:t>
            </w:r>
            <w:r w:rsidR="00A23CA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,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հեղուկ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վառելիքի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սեղմված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բնական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հեղուկացված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նավթային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գազերի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մանրածախ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առևտրի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կետերում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ավտոմեքենաների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տեխնիկական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սպասարկման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նորոգման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ծառայության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օբյեկտներում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տեխնիկական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հեղուկների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վաճառքի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օրացուցային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="009F47A6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6" w:rsidRDefault="009F47A6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5AC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="0027166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A35A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27166A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27166A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27166A">
              <w:rPr>
                <w:rFonts w:ascii="GHEA Grapalat" w:hAnsi="GHEA Grapalat"/>
                <w:sz w:val="20"/>
                <w:szCs w:val="20"/>
                <w:lang w:val="hy-AM"/>
              </w:rPr>
              <w:t>վաթսուն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9F47A6" w:rsidRPr="00AC714C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6" w:rsidRPr="00AC714C" w:rsidRDefault="009F47A6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6" w:rsidRPr="00AC714C" w:rsidRDefault="009F47A6" w:rsidP="00167DB7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ամայնքի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տարածքում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թանկարժեք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մետաղներից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պատրաստված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իրերի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որոշակի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վայրում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մանրածախ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առք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վաճառք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իրականացնելու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օրացուցային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6" w:rsidRDefault="009F47A6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="0027166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27166A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27166A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27166A">
              <w:rPr>
                <w:rFonts w:ascii="GHEA Grapalat" w:hAnsi="GHEA Grapalat"/>
                <w:sz w:val="20"/>
                <w:szCs w:val="20"/>
                <w:lang w:val="hy-AM"/>
              </w:rPr>
              <w:t>հիսուն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0E010A" w:rsidRPr="008141AF" w:rsidTr="00EC13D3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AC714C" w:rsidRDefault="009F47A6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FB09B3" w:rsidRDefault="005C65E4" w:rsidP="005C65E4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ամայնքի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տարածքում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ոգելից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ալկոհոլային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խմիչքների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)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ծխախոտի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արտադրանքի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վաճառքի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="009F47A6" w:rsidRPr="00FB09B3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9F47A6" w:rsidRPr="00FB09B3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0F7B5A" w:rsidRDefault="000E010A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B09B3" w:rsidRPr="008141AF" w:rsidTr="00EC13D3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1</w:t>
            </w:r>
            <w:r w:rsidRPr="00DA459E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ոգելից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ալկոհոլային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խմիչքի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վաճառքի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յուրաքանչյուր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եռամսյակի</w:t>
            </w:r>
            <w:r w:rsidRPr="00AC714C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0F7B5A" w:rsidRDefault="00FB09B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B09B3" w:rsidRPr="00DA459E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մինչև  26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վեց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DA459E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տասը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DA459E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գ.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5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100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տասներեք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27166A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10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200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քսան հազար 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DA459E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27166A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500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քսանհինգ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DA459E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DA459E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զ.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50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ավելի 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քառասունհինգ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0E010A" w:rsidRPr="008141AF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DA459E" w:rsidRDefault="000E010A" w:rsidP="009F47A6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AC714C" w:rsidRDefault="00DA459E" w:rsidP="00DA459E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2</w:t>
            </w:r>
            <w:r w:rsidRPr="00DA459E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  <w:r w:rsidR="005C65E4" w:rsidRPr="00DA459E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C65E4" w:rsidRPr="00DA459E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ծխախոտի</w:t>
            </w:r>
            <w:r w:rsidR="005C65E4" w:rsidRPr="00DA459E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C65E4" w:rsidRPr="00DA459E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արտադրանքի</w:t>
            </w:r>
            <w:r w:rsidR="005C65E4" w:rsidRPr="00DA459E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C65E4" w:rsidRPr="00DA459E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վաճառքի</w:t>
            </w:r>
            <w:r w:rsidR="005C65E4" w:rsidRPr="00DA459E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C65E4" w:rsidRPr="00DA459E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="005C65E4" w:rsidRPr="00DA459E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C65E4" w:rsidRPr="00DA459E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="005C65E4" w:rsidRPr="00DA459E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C65E4" w:rsidRPr="00DA459E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յուրաքանչյուր</w:t>
            </w:r>
            <w:r w:rsidR="005C65E4" w:rsidRPr="00DA459E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C65E4" w:rsidRPr="00DA459E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եռամսյակի</w:t>
            </w:r>
            <w:r w:rsidR="005C65E4" w:rsidRPr="00DA459E">
              <w:rPr>
                <w:rFonts w:ascii="GHEA Grapalat" w:hAnsi="GHEA Grapalat" w:cs="Arial Armenia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5C65E4" w:rsidRPr="00DA459E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0A" w:rsidRPr="00DA459E" w:rsidRDefault="000E010A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B09B3" w:rsidRPr="00DA459E" w:rsidTr="00EC13D3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DA459E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մինչև  26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վեց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DA459E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167DB7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տասը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DA459E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100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տասներեք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DA459E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DA459E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200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քսան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DA459E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DA459E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500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քսանհինգ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DA459E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DA459E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DA459E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զ.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50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ավելի 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քառասունհինգ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5C65E4" w:rsidRPr="008141AF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E4" w:rsidRPr="00AC714C" w:rsidRDefault="005C65E4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E4" w:rsidRPr="00AC714C" w:rsidRDefault="005C65E4" w:rsidP="00167DB7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Իրավաբանական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անձանց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անհատ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ձեռնարկատերերին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տարածքում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Tahoma"/>
                <w:color w:val="000000"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Առևտրի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ծառայությունների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մասին» 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Հայաստանի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Հանրապետության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օրենքով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սահմանված՝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բացօթյա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առևտրի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կազմակերպման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յուրաքանչյուր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օրվա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քառակուսի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մետրի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E4" w:rsidRDefault="00D6067C" w:rsidP="00D606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2F5AF4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  <w:p w:rsidR="0027166A" w:rsidRPr="00872FD8" w:rsidRDefault="001443E4" w:rsidP="00D606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2FD8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="0027166A">
              <w:rPr>
                <w:rFonts w:ascii="GHEA Grapalat" w:hAnsi="GHEA Grapalat"/>
                <w:sz w:val="20"/>
                <w:szCs w:val="20"/>
                <w:lang w:val="hy-AM"/>
              </w:rPr>
              <w:t>հինգ</w:t>
            </w:r>
            <w:r w:rsidR="002A443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7166A">
              <w:rPr>
                <w:rFonts w:ascii="GHEA Grapalat" w:hAnsi="GHEA Grapalat"/>
                <w:sz w:val="20"/>
                <w:szCs w:val="20"/>
                <w:lang w:val="hy-AM"/>
              </w:rPr>
              <w:t>հարյուր քսանհինգ</w:t>
            </w:r>
            <w:r w:rsidRPr="00872FD8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  <w:p w:rsidR="002A4435" w:rsidRPr="002A4435" w:rsidRDefault="002A4435" w:rsidP="00D6067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443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կիրառվել է 1,5 գործակից</w:t>
            </w: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5C65E4" w:rsidRPr="008141AF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E4" w:rsidRPr="00AC714C" w:rsidRDefault="005C65E4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E4" w:rsidRPr="00AC714C" w:rsidRDefault="005C65E4" w:rsidP="00167DB7">
            <w:pPr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ամայնքի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տարածքում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առևտրի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հանրային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սննդի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զվարճանքի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շահումով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խաղերի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վիճակախաղերի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կազմակերպման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օբյեկտներին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խաղատներին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բաղնիքներին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սաունաներին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)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ժամը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24.00-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ից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հետո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աշխատելու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օրացուցային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E4" w:rsidRPr="000F7B5A" w:rsidRDefault="005C65E4" w:rsidP="009F47A6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</w:tc>
      </w:tr>
      <w:tr w:rsidR="00FB09B3" w:rsidRPr="00AC714C" w:rsidTr="00EC13D3">
        <w:trPr>
          <w:trHeight w:val="40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)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առևտրի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օբյեկտների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en-US"/>
              </w:rPr>
              <w:t>50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հիսուն 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4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34E6A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2)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հանրային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սննդի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զվարճանքի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օբյեկտների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4C1A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4C1AE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42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3)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բաղնիքների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սաունաների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en-US"/>
              </w:rPr>
              <w:t>500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հինգ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41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4)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խաղատների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4C1AE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FB09B3" w:rsidRPr="001443E4" w:rsidRDefault="001443E4" w:rsidP="004C1AE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մեկ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41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5)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շահումով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խաղերի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0F7B5A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հինգ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6)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վիճակախաղերի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համար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B87740" w:rsidP="00B87740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հարյուր հիսուն հազար</w:t>
            </w:r>
            <w:r w:rsidR="001443E4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C050E" w:rsidRPr="008141AF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E" w:rsidRPr="00AC714C" w:rsidRDefault="00C1569B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E" w:rsidRPr="00AC714C" w:rsidRDefault="00C1569B" w:rsidP="00164BA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տարածքում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կանոններին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հանրային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սննդի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կազմակերպման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իրացման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տեղական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տուրքը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յուրաքանչյուր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եռամսյակի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սահմանվում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`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0E" w:rsidRPr="000F7B5A" w:rsidRDefault="00FC050E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64BA3" w:rsidRPr="001443E4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734E6A">
            <w:pP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34E6A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1)</w:t>
            </w:r>
            <w:r w:rsidRPr="00AC714C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հիմնական շինությունների ներսում՝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0F7B5A" w:rsidRDefault="00164BA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64BA3" w:rsidRPr="002A4435" w:rsidTr="00EC13D3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167DB7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մինչև  26 քառակուսի մետր ընդհանուր մակերես ունեցող հանրային սննդի օբյեկտի համար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Default="00164BA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164BA3" w:rsidRPr="001443E4" w:rsidRDefault="00164BA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164BA3" w:rsidRPr="002A4435" w:rsidTr="00EC13D3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167DB7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26-ից մինչև 50 քառակուսի մետր ընդհանուր մակերես ունեցող հանրային սննդի օբյեկտի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Default="00164BA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164BA3" w:rsidRPr="001443E4" w:rsidRDefault="00164BA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ութ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164BA3" w:rsidRPr="00AC714C" w:rsidTr="00EC13D3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167DB7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100 քառակուսի մետր ընդհանուր մակերես ունեցող հանրային սննդի օբյեկտի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Default="00164BA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164BA3" w:rsidRPr="001443E4" w:rsidRDefault="00164BA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տասնմեկ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164BA3" w:rsidRPr="002A4435" w:rsidTr="00EC13D3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167DB7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դ.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10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200 քառակուսի մետր ընդհանուր մակերես ունեցող հանրային սննդի օբյեկտի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Default="00164BA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164BA3" w:rsidRPr="001443E4" w:rsidRDefault="00164BA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տասնվեց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164BA3" w:rsidRPr="00AC714C" w:rsidTr="00EC13D3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167DB7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ե.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20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500 քառակուսի մետր ընդհանուր մակերես ունեցող հանրային սննդի օբյեկտի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Default="00164BA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164BA3" w:rsidRPr="001443E4" w:rsidRDefault="00164BA3" w:rsidP="0027166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քսանմեկ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164BA3" w:rsidRPr="00AC714C" w:rsidTr="00EC13D3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Pr="00AC714C" w:rsidRDefault="00164BA3" w:rsidP="00167DB7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զ. 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50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ավելի  քառակուսի մետր ընդհանուր մակերես ունեցող հանրային սննդի օբյեկտի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A3" w:rsidRDefault="00164BA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164BA3" w:rsidRPr="001443E4" w:rsidRDefault="00164BA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երեսունմեկ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7B56F8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734E6A" w:rsidP="00734E6A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2)</w:t>
            </w:r>
            <w:r w:rsidR="00FB09B3" w:rsidRPr="00AC714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ոչ հիմնական շինությունների ներսում՝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0F7B5A" w:rsidRDefault="00FB09B3" w:rsidP="009F47A6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</w:tc>
      </w:tr>
      <w:tr w:rsidR="00FB09B3" w:rsidRPr="002A4435" w:rsidTr="00EC13D3">
        <w:trPr>
          <w:trHeight w:val="585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2A4435" w:rsidP="009F47A6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ա. </w:t>
            </w:r>
            <w:r w:rsidR="00FB09B3"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մինչև  26 քառակուսի մետր ընդհանուր մակերես ունեցող հանրային սննդի օբյեկտի համար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0F7B5A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B09B3" w:rsidRPr="002A4435" w:rsidTr="00EC13D3">
        <w:trPr>
          <w:trHeight w:val="585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2A4435" w:rsidP="009F47A6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բ. </w:t>
            </w:r>
            <w:r w:rsidR="00FB09B3"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26-ից մինչև 50 քառակուսի մետր ընդհանուր մակերես ունեցող հանրային սննդի օբյեկտի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երկու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2A4435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2A4435" w:rsidP="000A35A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գ. </w:t>
            </w:r>
            <w:r w:rsidR="00FB09B3"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="00FB09B3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="00FB09B3"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100 քառակուսի մետր ընդհանուր մակերես ունեցող հանրային սննդի օբյեկտի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չորս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2A4435" w:rsidTr="00EC13D3">
        <w:trPr>
          <w:trHeight w:val="585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2A4435" w:rsidP="000A35A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դ.</w:t>
            </w:r>
            <w:r w:rsidR="00FB09B3"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10</w:t>
            </w:r>
            <w:r w:rsidR="00FB09B3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="00FB09B3"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200 քառակուսի մետր ընդհանուր մակերես ունեցող հանրային սննդի օբյեկտի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ութ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2A4435" w:rsidTr="00EC13D3">
        <w:trPr>
          <w:trHeight w:val="6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2A4435" w:rsidP="000A35A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ե. </w:t>
            </w:r>
            <w:r w:rsidR="00FB09B3"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20</w:t>
            </w:r>
            <w:r w:rsidR="00FB09B3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="00FB09B3"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-ից մինչև 500 քառակուսի մետր ընդհանուր մակերես ունեցող հանրային սննդի օբյեկտի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տասնհինգ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2A4435" w:rsidP="000A35AC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զ. </w:t>
            </w:r>
            <w:r w:rsidR="00FB09B3"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>50</w:t>
            </w:r>
            <w:r w:rsidR="00FB09B3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="00FB09B3" w:rsidRPr="00AC714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ավելի  քառակուսի մետր ընդհանուր մակերես ունեցող հանրային սննդի օբյեկտի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քսանհինգ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C1569B" w:rsidRPr="00AC714C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9B" w:rsidRPr="00AC714C" w:rsidRDefault="00C1569B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9B" w:rsidRPr="00AC714C" w:rsidRDefault="000A35AC" w:rsidP="00C1569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Համայնքում 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ավագանու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որոշմամբ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սահմանված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տնային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կենդանիներ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պահելու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օրացուցային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9B" w:rsidRDefault="00823F2A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="00C1569B"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823F2A" w:rsidRPr="001443E4" w:rsidRDefault="001443E4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823F2A">
              <w:rPr>
                <w:rFonts w:ascii="GHEA Grapalat" w:hAnsi="GHEA Grapalat"/>
                <w:sz w:val="20"/>
                <w:szCs w:val="20"/>
                <w:lang w:val="hy-AM"/>
              </w:rPr>
              <w:t>հինգ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C1569B" w:rsidRPr="008141AF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9B" w:rsidRPr="00AC714C" w:rsidRDefault="00C1569B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9B" w:rsidRPr="00AC714C" w:rsidRDefault="000A35AC" w:rsidP="000A35AC">
            <w:pP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ամայնքի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տարածքում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արտաքին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գովազդ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տեղադրելու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յուրաքանչյուր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ամիս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քառակուսի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մետրի</w:t>
            </w:r>
            <w:r w:rsidR="00C1569B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C1569B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9B" w:rsidRPr="000F7B5A" w:rsidRDefault="00C1569B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34E6A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1)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ալկոհոլային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սպիրտի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պարունակությունը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մինչև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20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ծավալային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տոկոս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արտադրանք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գովազդող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արտաքին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գովազդի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երկու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34E6A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2)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թունդ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ալկոհոլային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սպիրտի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պարունակությունը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20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ավելի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ծավալային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տոկոս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արտադրանք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գովազդող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արտաքին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գովազդի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երեք 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33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0A35A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3)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սոցիալական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գովազդի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1443E4" w:rsidRDefault="00FB09B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3F2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443E4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="001443E4">
              <w:rPr>
                <w:rFonts w:ascii="GHEA Grapalat" w:hAnsi="GHEA Grapalat"/>
                <w:sz w:val="20"/>
                <w:szCs w:val="20"/>
                <w:lang w:val="hy-AM"/>
              </w:rPr>
              <w:t xml:space="preserve"> զրո </w:t>
            </w:r>
            <w:r w:rsidR="001443E4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09B3" w:rsidRPr="00AC714C" w:rsidTr="00EC13D3">
        <w:trPr>
          <w:trHeight w:val="35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0A35A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4)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արտաքին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գովազդի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հազար հինգ հարյուր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36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5)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դատարկ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գովազդային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վահանակների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375</w:t>
            </w:r>
          </w:p>
          <w:p w:rsidR="00FB09B3" w:rsidRPr="001443E4" w:rsidRDefault="001443E4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երեք հարյուր յոթանասունհինգ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734E6A" w:rsidP="00734E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A443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6)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եթե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արտաքին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գովազդ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տարածող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գովազդակիրը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տեղաբաշխել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տարածել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կազմակերպության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գովազդը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  <w:p w:rsidR="00FB09B3" w:rsidRPr="001443E4" w:rsidRDefault="001443E4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հարյուր հիսուն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AC714C" w:rsidRPr="00AC714C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Pr="00AC714C" w:rsidRDefault="00AC714C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Pr="00AC714C" w:rsidRDefault="005A7715" w:rsidP="005A771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Աբովյան համայնքի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խորհրդանիշերը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զինանշան</w:t>
            </w:r>
            <w:r w:rsidR="00AC714C"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անվանում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այլն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),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որպես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օրենքով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գրանցված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ապրանքային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նշան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ապրանքների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արտադրության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աշխատանքների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կատարման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ծառայությունների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մատուցման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գործընթացներում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օգտագործելու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օրացուցային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="00AC714C"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C714C"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Default="00823F2A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="00AC714C"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823F2A" w:rsidRPr="001443E4" w:rsidRDefault="001443E4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823F2A">
              <w:rPr>
                <w:rFonts w:ascii="GHEA Grapalat" w:hAnsi="GHEA Grapalat"/>
                <w:sz w:val="20"/>
                <w:szCs w:val="20"/>
                <w:lang w:val="hy-AM"/>
              </w:rPr>
              <w:t>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AC714C" w:rsidRPr="008141AF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Pr="00AC714C" w:rsidRDefault="00AC714C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Pr="00AC714C" w:rsidRDefault="00AC714C" w:rsidP="00167D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ամայնքի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տարածքում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մարդատար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>-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տաքսու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բացառությամբ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երթուղային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տաքսիների՝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միկրոավտոբուսների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)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ծառայություն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իրականացնելու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օրացուցային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յուրաքանչյուր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մեքենայի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Default="00AC714C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="00823F2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23F2A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823F2A" w:rsidRPr="00872FD8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2FD8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="00823F2A">
              <w:rPr>
                <w:rFonts w:ascii="GHEA Grapalat" w:hAnsi="GHEA Grapalat"/>
                <w:sz w:val="20"/>
                <w:szCs w:val="20"/>
                <w:lang w:val="hy-AM"/>
              </w:rPr>
              <w:t>տասնհինգ հազար</w:t>
            </w:r>
            <w:r w:rsidRPr="00872FD8">
              <w:rPr>
                <w:rFonts w:ascii="GHEA Grapalat" w:hAnsi="GHEA Grapalat"/>
                <w:sz w:val="20"/>
                <w:szCs w:val="20"/>
                <w:lang w:val="hy-AM"/>
              </w:rPr>
              <w:t xml:space="preserve"> )</w:t>
            </w:r>
          </w:p>
          <w:p w:rsidR="002A4435" w:rsidRPr="002A4435" w:rsidRDefault="002A4435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4435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կիրառվել է 1,5 գործակից</w:t>
            </w: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AC714C" w:rsidRPr="00AC714C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Pr="00AC714C" w:rsidRDefault="00AC714C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Pr="00AC714C" w:rsidRDefault="00AC714C" w:rsidP="00167D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տարածքում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քաղաքացիական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հոգեհանգստի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հրաժեշտի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  <w:r w:rsidRPr="00AC714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ծիսակատարության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ծառայությունների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իրականացման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(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)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մատուցման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օրացուցային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Default="00AC714C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  <w:r w:rsidR="00823F2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23F2A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823F2A" w:rsidRPr="001443E4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823F2A">
              <w:rPr>
                <w:rFonts w:ascii="GHEA Grapalat" w:hAnsi="GHEA Grapalat"/>
                <w:sz w:val="20"/>
                <w:szCs w:val="20"/>
                <w:lang w:val="hy-AM"/>
              </w:rPr>
              <w:t>հինգ հարյուր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AC714C" w:rsidRPr="008141AF" w:rsidTr="00EC13D3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Pr="00AC714C" w:rsidRDefault="00AC714C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714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Pr="00AC714C" w:rsidRDefault="00AC714C" w:rsidP="00167D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C714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Համայնքի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տարածքում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մասնավոր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գերեզմանատան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կազմակերպման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շահագործման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թույլտվության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օրացուցային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AC714C">
              <w:rPr>
                <w:rFonts w:ascii="GHEA Grapalat" w:hAnsi="GHEA Grapalat" w:cs="Arial Armeni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C714C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4C" w:rsidRPr="000F7B5A" w:rsidRDefault="00AC714C" w:rsidP="009F47A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FB09B3" w:rsidRPr="008141AF" w:rsidTr="00EC13D3">
        <w:trPr>
          <w:trHeight w:val="4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2A4435" w:rsidP="002A443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2A443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1)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3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>-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ից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մինչև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5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մակերես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ունեցող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գերեզմանատների</w:t>
            </w:r>
            <w:r w:rsidR="00FB09B3" w:rsidRPr="00AC714C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երկու միլիոն հինգ հարյուր հազար</w:t>
            </w:r>
            <w:r w:rsidRPr="001443E4">
              <w:rPr>
                <w:rFonts w:ascii="GHEA Grapalat" w:hAnsi="GHEA Grapalat"/>
                <w:sz w:val="20"/>
                <w:szCs w:val="20"/>
                <w:lang w:val="hy-AM"/>
              </w:rPr>
              <w:t xml:space="preserve"> )</w:t>
            </w:r>
          </w:p>
        </w:tc>
      </w:tr>
      <w:tr w:rsidR="00FB09B3" w:rsidRPr="00AC714C" w:rsidTr="00EC13D3">
        <w:trPr>
          <w:trHeight w:val="41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2A4435" w:rsidP="002A443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A443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2)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ից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մինչև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7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մակերես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ունեցող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գերեզմանատների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հինգ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39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2A4435" w:rsidP="002A443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A443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3)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7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ից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մինչև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10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մակերես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ունեցող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գերեզմանատների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Default="00FB09B3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0F7B5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FB09B3" w:rsidRPr="001443E4" w:rsidRDefault="001443E4" w:rsidP="00823F2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յոթ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FB09B3" w:rsidRPr="00AC714C" w:rsidTr="00EC13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FB09B3" w:rsidP="009F47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3" w:rsidRPr="00AC714C" w:rsidRDefault="002A4435" w:rsidP="002A443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A443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4)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10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ից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ավել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մակերես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ունեցող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գերեզմանատների</w:t>
            </w:r>
            <w:r w:rsidR="00FB09B3" w:rsidRPr="00AC714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B09B3" w:rsidRPr="00AC714C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1B" w:rsidRPr="00823F2A" w:rsidRDefault="00FB09B3" w:rsidP="001443E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23F2A">
              <w:rPr>
                <w:rFonts w:ascii="GHEA Grapalat" w:hAnsi="GHEA Grapalat"/>
                <w:sz w:val="20"/>
                <w:szCs w:val="20"/>
                <w:lang w:val="hy-AM"/>
              </w:rPr>
              <w:t xml:space="preserve">10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3F2A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="00CB071B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  <w:r w:rsidRPr="00823F2A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FB09B3" w:rsidRPr="001443E4" w:rsidRDefault="00D87F4F" w:rsidP="00823F2A">
            <w:pPr>
              <w:pStyle w:val="ListParagraph"/>
              <w:ind w:left="317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 w:rsidR="001443E4"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="00FB09B3">
              <w:rPr>
                <w:rFonts w:ascii="GHEA Grapalat" w:hAnsi="GHEA Grapalat"/>
                <w:sz w:val="20"/>
                <w:szCs w:val="20"/>
                <w:lang w:val="hy-AM"/>
              </w:rPr>
              <w:t>տասը միլիոն</w:t>
            </w:r>
            <w:r w:rsidR="001443E4"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6C2040" w:rsidRPr="00CB071B" w:rsidTr="00EC13D3">
        <w:trPr>
          <w:trHeight w:val="3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40" w:rsidRPr="00AC714C" w:rsidRDefault="006C2040" w:rsidP="0034023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4023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40" w:rsidRPr="00CF48D2" w:rsidRDefault="006C2040" w:rsidP="00CF48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F48D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Համայնքի վարչական տարածքում տեխնիկական և հատուկ նշանակության հրավառություն իրականացնելու թույլտվության համար՝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40" w:rsidRPr="00823F2A" w:rsidRDefault="006C2040" w:rsidP="0027585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823F2A"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3F2A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6C2040" w:rsidRPr="001443E4" w:rsidRDefault="006C2040" w:rsidP="006C2040">
            <w:pPr>
              <w:pStyle w:val="ListParagraph"/>
              <w:ind w:left="317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հիսուն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CF48D2" w:rsidRPr="008141AF" w:rsidTr="00EC13D3">
        <w:trPr>
          <w:trHeight w:val="3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D2" w:rsidRPr="00AC714C" w:rsidRDefault="00CF48D2" w:rsidP="0034023D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4023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D2" w:rsidRPr="00CF48D2" w:rsidRDefault="00CF48D2" w:rsidP="006A16B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F48D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Համայնքի վարչական տարածքում սահմանափակման ենթակա ծառայության օբյեկտի գործունեության թույլտվության համար՝ օրացուցային տարվա համար՝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D2" w:rsidRPr="00CF48D2" w:rsidRDefault="00CF48D2" w:rsidP="006A16B4">
            <w:pPr>
              <w:ind w:left="36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6C2040" w:rsidRPr="00CB071B" w:rsidTr="00EC13D3">
        <w:trPr>
          <w:trHeight w:val="303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40" w:rsidRPr="00AC714C" w:rsidRDefault="006C2040" w:rsidP="006A16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40" w:rsidRPr="00CF48D2" w:rsidRDefault="006C2040" w:rsidP="006A16B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F48D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1) կարաոկեի, դիսկոտեկի, բաղնիքի, սաունայի և շոգեբաղնիքի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40" w:rsidRPr="00823F2A" w:rsidRDefault="006C2040" w:rsidP="00275854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823F2A"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3F2A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  <w:p w:rsidR="006C2040" w:rsidRPr="001443E4" w:rsidRDefault="006C2040" w:rsidP="00275854">
            <w:pPr>
              <w:pStyle w:val="ListParagraph"/>
              <w:ind w:left="317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քսան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  <w:tr w:rsidR="006C2040" w:rsidRPr="00CB071B" w:rsidTr="00EC13D3">
        <w:trPr>
          <w:trHeight w:val="303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40" w:rsidRPr="00AC714C" w:rsidRDefault="006C2040" w:rsidP="006A16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40" w:rsidRPr="00CF48D2" w:rsidRDefault="006C2040" w:rsidP="006A16B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CF48D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2) հեստապարային ակումբի համար՝ օրացուցային տարվա համար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40" w:rsidRPr="006C2040" w:rsidRDefault="006C2040" w:rsidP="006C2040">
            <w:pPr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823F2A">
              <w:rPr>
                <w:rFonts w:ascii="GHEA Grapalat" w:hAnsi="GHEA Grapalat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23F2A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Pr="006C2040">
              <w:rPr>
                <w:rFonts w:ascii="GHEA Grapalat" w:hAnsi="GHEA Grapalat"/>
                <w:sz w:val="20"/>
                <w:szCs w:val="20"/>
                <w:lang w:val="en-US"/>
              </w:rPr>
              <w:t xml:space="preserve">( </w:t>
            </w:r>
            <w:r w:rsidRPr="006C2040">
              <w:rPr>
                <w:rFonts w:ascii="GHEA Grapalat" w:hAnsi="GHEA Grapalat"/>
                <w:sz w:val="20"/>
                <w:szCs w:val="20"/>
                <w:lang w:val="hy-AM"/>
              </w:rPr>
              <w:t>երկու հարյուր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2040">
              <w:rPr>
                <w:rFonts w:ascii="GHEA Grapalat" w:hAnsi="GHEA Grapalat"/>
                <w:sz w:val="20"/>
                <w:szCs w:val="20"/>
                <w:lang w:val="hy-AM"/>
              </w:rPr>
              <w:t>հազար</w:t>
            </w:r>
            <w:r w:rsidRPr="006C2040">
              <w:rPr>
                <w:rFonts w:ascii="GHEA Grapalat" w:hAnsi="GHEA Grapalat"/>
                <w:sz w:val="20"/>
                <w:szCs w:val="20"/>
                <w:lang w:val="en-US"/>
              </w:rPr>
              <w:t xml:space="preserve"> )</w:t>
            </w:r>
          </w:p>
        </w:tc>
      </w:tr>
    </w:tbl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134495" w:rsidRDefault="00134495" w:rsidP="00365DC1">
      <w:pPr>
        <w:ind w:left="4248"/>
        <w:jc w:val="center"/>
        <w:rPr>
          <w:rFonts w:ascii="GHEA Grapalat" w:hAnsi="GHEA Grapalat"/>
          <w:sz w:val="20"/>
          <w:szCs w:val="20"/>
          <w:lang w:val="hy-AM"/>
        </w:rPr>
      </w:pPr>
    </w:p>
    <w:p w:rsidR="00365DC1" w:rsidRPr="00CE556F" w:rsidRDefault="00365DC1" w:rsidP="000F7B5A">
      <w:pPr>
        <w:rPr>
          <w:rFonts w:ascii="GHEA Grapalat" w:hAnsi="GHEA Grapalat"/>
          <w:sz w:val="20"/>
          <w:szCs w:val="20"/>
          <w:lang w:val="hy-AM"/>
        </w:rPr>
      </w:pPr>
    </w:p>
    <w:sectPr w:rsidR="00365DC1" w:rsidRPr="00CE556F" w:rsidSect="00164BA3">
      <w:pgSz w:w="11907" w:h="16840" w:code="9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EEC"/>
    <w:multiLevelType w:val="hybridMultilevel"/>
    <w:tmpl w:val="06CE4722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>
    <w:nsid w:val="586C023C"/>
    <w:multiLevelType w:val="hybridMultilevel"/>
    <w:tmpl w:val="D63AF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95ADF"/>
    <w:multiLevelType w:val="hybridMultilevel"/>
    <w:tmpl w:val="F9908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56C69"/>
    <w:multiLevelType w:val="hybridMultilevel"/>
    <w:tmpl w:val="6B446E5E"/>
    <w:lvl w:ilvl="0" w:tplc="052E2D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71"/>
  <w:displayVerticalDrawingGridEvery w:val="2"/>
  <w:characterSpacingControl w:val="doNotCompress"/>
  <w:compat/>
  <w:rsids>
    <w:rsidRoot w:val="00550853"/>
    <w:rsid w:val="00010C56"/>
    <w:rsid w:val="00013CE8"/>
    <w:rsid w:val="00035660"/>
    <w:rsid w:val="000404C9"/>
    <w:rsid w:val="00067228"/>
    <w:rsid w:val="000A0BB6"/>
    <w:rsid w:val="000A27CD"/>
    <w:rsid w:val="000A35AC"/>
    <w:rsid w:val="000A6548"/>
    <w:rsid w:val="000B4F05"/>
    <w:rsid w:val="000C0AA9"/>
    <w:rsid w:val="000C582A"/>
    <w:rsid w:val="000C58D5"/>
    <w:rsid w:val="000E010A"/>
    <w:rsid w:val="000F34C9"/>
    <w:rsid w:val="000F483E"/>
    <w:rsid w:val="000F59EB"/>
    <w:rsid w:val="000F7B5A"/>
    <w:rsid w:val="00106E5F"/>
    <w:rsid w:val="001322D7"/>
    <w:rsid w:val="00134495"/>
    <w:rsid w:val="00135480"/>
    <w:rsid w:val="0013733A"/>
    <w:rsid w:val="001443E4"/>
    <w:rsid w:val="001455CF"/>
    <w:rsid w:val="001616C7"/>
    <w:rsid w:val="00164BA3"/>
    <w:rsid w:val="0016617D"/>
    <w:rsid w:val="00167DB7"/>
    <w:rsid w:val="001703CC"/>
    <w:rsid w:val="00186AC1"/>
    <w:rsid w:val="001873E2"/>
    <w:rsid w:val="001A2B9E"/>
    <w:rsid w:val="001A6901"/>
    <w:rsid w:val="001D4DC1"/>
    <w:rsid w:val="001D601E"/>
    <w:rsid w:val="001F06D1"/>
    <w:rsid w:val="001F3F0E"/>
    <w:rsid w:val="00205A1A"/>
    <w:rsid w:val="00212144"/>
    <w:rsid w:val="002275A7"/>
    <w:rsid w:val="00262418"/>
    <w:rsid w:val="0026278E"/>
    <w:rsid w:val="00264F5C"/>
    <w:rsid w:val="0027166A"/>
    <w:rsid w:val="002804D1"/>
    <w:rsid w:val="00291CEC"/>
    <w:rsid w:val="00292771"/>
    <w:rsid w:val="002A4435"/>
    <w:rsid w:val="002A4873"/>
    <w:rsid w:val="002B570A"/>
    <w:rsid w:val="002D01EF"/>
    <w:rsid w:val="002D2107"/>
    <w:rsid w:val="002F4957"/>
    <w:rsid w:val="002F5AF4"/>
    <w:rsid w:val="003013C0"/>
    <w:rsid w:val="00303B16"/>
    <w:rsid w:val="0033304B"/>
    <w:rsid w:val="0034023D"/>
    <w:rsid w:val="003575D3"/>
    <w:rsid w:val="00365BED"/>
    <w:rsid w:val="00365DC1"/>
    <w:rsid w:val="0037396B"/>
    <w:rsid w:val="00390689"/>
    <w:rsid w:val="00390A6C"/>
    <w:rsid w:val="003953AA"/>
    <w:rsid w:val="003968B5"/>
    <w:rsid w:val="003A2D95"/>
    <w:rsid w:val="003C683F"/>
    <w:rsid w:val="003C6F6C"/>
    <w:rsid w:val="003F19DA"/>
    <w:rsid w:val="00431275"/>
    <w:rsid w:val="0044640B"/>
    <w:rsid w:val="00453DEA"/>
    <w:rsid w:val="0047247B"/>
    <w:rsid w:val="00473B63"/>
    <w:rsid w:val="004C1AE3"/>
    <w:rsid w:val="004C6D96"/>
    <w:rsid w:val="0050091D"/>
    <w:rsid w:val="005133D3"/>
    <w:rsid w:val="00516D1A"/>
    <w:rsid w:val="0052052F"/>
    <w:rsid w:val="00520845"/>
    <w:rsid w:val="0052485E"/>
    <w:rsid w:val="00527C8E"/>
    <w:rsid w:val="00532FDE"/>
    <w:rsid w:val="00535138"/>
    <w:rsid w:val="005367AC"/>
    <w:rsid w:val="00550853"/>
    <w:rsid w:val="00556171"/>
    <w:rsid w:val="005729CE"/>
    <w:rsid w:val="00573628"/>
    <w:rsid w:val="00593B02"/>
    <w:rsid w:val="005A26A6"/>
    <w:rsid w:val="005A370F"/>
    <w:rsid w:val="005A40C6"/>
    <w:rsid w:val="005A62F9"/>
    <w:rsid w:val="005A7715"/>
    <w:rsid w:val="005B6652"/>
    <w:rsid w:val="005B7A45"/>
    <w:rsid w:val="005C1339"/>
    <w:rsid w:val="005C47E7"/>
    <w:rsid w:val="005C65E4"/>
    <w:rsid w:val="005C7F52"/>
    <w:rsid w:val="005D396A"/>
    <w:rsid w:val="005D645E"/>
    <w:rsid w:val="00606E01"/>
    <w:rsid w:val="00615DED"/>
    <w:rsid w:val="00622DB3"/>
    <w:rsid w:val="00633904"/>
    <w:rsid w:val="00673D4A"/>
    <w:rsid w:val="00683173"/>
    <w:rsid w:val="00687F0C"/>
    <w:rsid w:val="006C2040"/>
    <w:rsid w:val="006E6E82"/>
    <w:rsid w:val="006F7665"/>
    <w:rsid w:val="00707DD6"/>
    <w:rsid w:val="00715B8E"/>
    <w:rsid w:val="00725CE1"/>
    <w:rsid w:val="007278E1"/>
    <w:rsid w:val="0073366B"/>
    <w:rsid w:val="0073428B"/>
    <w:rsid w:val="00734E6A"/>
    <w:rsid w:val="007412D7"/>
    <w:rsid w:val="007779A3"/>
    <w:rsid w:val="00781C76"/>
    <w:rsid w:val="0078361A"/>
    <w:rsid w:val="00796AAD"/>
    <w:rsid w:val="007B1E44"/>
    <w:rsid w:val="007B56F8"/>
    <w:rsid w:val="007C0694"/>
    <w:rsid w:val="007C7BA5"/>
    <w:rsid w:val="007E30E6"/>
    <w:rsid w:val="007E5652"/>
    <w:rsid w:val="00807EC7"/>
    <w:rsid w:val="008141AF"/>
    <w:rsid w:val="00823F2A"/>
    <w:rsid w:val="00845A2F"/>
    <w:rsid w:val="008542E6"/>
    <w:rsid w:val="0086446F"/>
    <w:rsid w:val="00867B58"/>
    <w:rsid w:val="00872FD8"/>
    <w:rsid w:val="008740E1"/>
    <w:rsid w:val="0087748A"/>
    <w:rsid w:val="00884877"/>
    <w:rsid w:val="008C7A46"/>
    <w:rsid w:val="008D456E"/>
    <w:rsid w:val="008E23D8"/>
    <w:rsid w:val="008E3CAC"/>
    <w:rsid w:val="008E6244"/>
    <w:rsid w:val="008F05F7"/>
    <w:rsid w:val="008F3AC0"/>
    <w:rsid w:val="00900872"/>
    <w:rsid w:val="009150D7"/>
    <w:rsid w:val="00934FC9"/>
    <w:rsid w:val="009359C8"/>
    <w:rsid w:val="00942BD2"/>
    <w:rsid w:val="009567AB"/>
    <w:rsid w:val="009630A5"/>
    <w:rsid w:val="009672C4"/>
    <w:rsid w:val="00967DFF"/>
    <w:rsid w:val="009B22D0"/>
    <w:rsid w:val="009D1BE2"/>
    <w:rsid w:val="009E3B8D"/>
    <w:rsid w:val="009F47A6"/>
    <w:rsid w:val="009F7307"/>
    <w:rsid w:val="00A0097F"/>
    <w:rsid w:val="00A23CA6"/>
    <w:rsid w:val="00A31C39"/>
    <w:rsid w:val="00A328EE"/>
    <w:rsid w:val="00A346FD"/>
    <w:rsid w:val="00A46FC0"/>
    <w:rsid w:val="00A57386"/>
    <w:rsid w:val="00A63B5E"/>
    <w:rsid w:val="00A70D81"/>
    <w:rsid w:val="00AA45E8"/>
    <w:rsid w:val="00AA57F1"/>
    <w:rsid w:val="00AB7384"/>
    <w:rsid w:val="00AC714C"/>
    <w:rsid w:val="00AF606B"/>
    <w:rsid w:val="00B05406"/>
    <w:rsid w:val="00B16B71"/>
    <w:rsid w:val="00B21801"/>
    <w:rsid w:val="00B23719"/>
    <w:rsid w:val="00B45E53"/>
    <w:rsid w:val="00B52FA6"/>
    <w:rsid w:val="00B53FD2"/>
    <w:rsid w:val="00B57D65"/>
    <w:rsid w:val="00B8735B"/>
    <w:rsid w:val="00B87740"/>
    <w:rsid w:val="00B92088"/>
    <w:rsid w:val="00B9261E"/>
    <w:rsid w:val="00B947FD"/>
    <w:rsid w:val="00BB5237"/>
    <w:rsid w:val="00BC7607"/>
    <w:rsid w:val="00BD6696"/>
    <w:rsid w:val="00BE0895"/>
    <w:rsid w:val="00BF2213"/>
    <w:rsid w:val="00BF5432"/>
    <w:rsid w:val="00C05096"/>
    <w:rsid w:val="00C1569B"/>
    <w:rsid w:val="00C20E6A"/>
    <w:rsid w:val="00C2276E"/>
    <w:rsid w:val="00C27FFC"/>
    <w:rsid w:val="00C32B71"/>
    <w:rsid w:val="00C4667D"/>
    <w:rsid w:val="00C50799"/>
    <w:rsid w:val="00C5659C"/>
    <w:rsid w:val="00C915BF"/>
    <w:rsid w:val="00CA30BE"/>
    <w:rsid w:val="00CA45A0"/>
    <w:rsid w:val="00CA5843"/>
    <w:rsid w:val="00CA7F61"/>
    <w:rsid w:val="00CB071B"/>
    <w:rsid w:val="00CB1029"/>
    <w:rsid w:val="00CC11F9"/>
    <w:rsid w:val="00CC6A22"/>
    <w:rsid w:val="00CD395E"/>
    <w:rsid w:val="00CD6EEC"/>
    <w:rsid w:val="00CE556F"/>
    <w:rsid w:val="00CF48D2"/>
    <w:rsid w:val="00D055A2"/>
    <w:rsid w:val="00D20B3C"/>
    <w:rsid w:val="00D30C84"/>
    <w:rsid w:val="00D456DB"/>
    <w:rsid w:val="00D6067C"/>
    <w:rsid w:val="00D615D3"/>
    <w:rsid w:val="00D652CC"/>
    <w:rsid w:val="00D8251D"/>
    <w:rsid w:val="00D87F4F"/>
    <w:rsid w:val="00DA459E"/>
    <w:rsid w:val="00DA734C"/>
    <w:rsid w:val="00DB0A9D"/>
    <w:rsid w:val="00DC38F3"/>
    <w:rsid w:val="00DD752B"/>
    <w:rsid w:val="00E40C78"/>
    <w:rsid w:val="00E40FF0"/>
    <w:rsid w:val="00E47639"/>
    <w:rsid w:val="00E531DC"/>
    <w:rsid w:val="00E73D9D"/>
    <w:rsid w:val="00E81A67"/>
    <w:rsid w:val="00E8200D"/>
    <w:rsid w:val="00EA7858"/>
    <w:rsid w:val="00EC13D3"/>
    <w:rsid w:val="00EC7DF7"/>
    <w:rsid w:val="00EE106D"/>
    <w:rsid w:val="00EF3BEE"/>
    <w:rsid w:val="00EF55B7"/>
    <w:rsid w:val="00F10180"/>
    <w:rsid w:val="00F106E9"/>
    <w:rsid w:val="00F25EA9"/>
    <w:rsid w:val="00F267BE"/>
    <w:rsid w:val="00F336A5"/>
    <w:rsid w:val="00F3660A"/>
    <w:rsid w:val="00F51B9C"/>
    <w:rsid w:val="00F5297E"/>
    <w:rsid w:val="00F57774"/>
    <w:rsid w:val="00F671A9"/>
    <w:rsid w:val="00F6726D"/>
    <w:rsid w:val="00F77F5D"/>
    <w:rsid w:val="00F91DAC"/>
    <w:rsid w:val="00FB09B3"/>
    <w:rsid w:val="00FB1A04"/>
    <w:rsid w:val="00FC050E"/>
    <w:rsid w:val="00FE4E91"/>
    <w:rsid w:val="00FF0FD2"/>
    <w:rsid w:val="00FF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0BE"/>
    <w:rPr>
      <w:rFonts w:ascii="Arial Armenian" w:hAnsi="Arial Armenian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E55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317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575D3"/>
  </w:style>
  <w:style w:type="character" w:customStyle="1" w:styleId="apple-converted-space">
    <w:name w:val="apple-converted-space"/>
    <w:basedOn w:val="DefaultParagraphFont"/>
    <w:rsid w:val="00365BED"/>
  </w:style>
  <w:style w:type="paragraph" w:styleId="NormalWeb">
    <w:name w:val="Normal (Web)"/>
    <w:basedOn w:val="Normal"/>
    <w:uiPriority w:val="99"/>
    <w:unhideWhenUsed/>
    <w:rsid w:val="00EC7D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7DF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E556F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34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C6BA-5C73-4A66-B1B8-C26B6C90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Հավելված</vt:lpstr>
      <vt:lpstr>Հավելված</vt:lpstr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</dc:title>
  <dc:creator>ANNA</dc:creator>
  <cp:lastModifiedBy>ANNA CHOBANYAN</cp:lastModifiedBy>
  <cp:revision>14</cp:revision>
  <cp:lastPrinted>2019-12-26T07:35:00Z</cp:lastPrinted>
  <dcterms:created xsi:type="dcterms:W3CDTF">2018-11-28T13:14:00Z</dcterms:created>
  <dcterms:modified xsi:type="dcterms:W3CDTF">2019-12-26T07:36:00Z</dcterms:modified>
</cp:coreProperties>
</file>