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9" w:rsidRDefault="001443E4" w:rsidP="000F34C9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en-US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  <w:r w:rsidR="000F34C9">
        <w:rPr>
          <w:rFonts w:ascii="GHEA Grapalat" w:hAnsi="GHEA Grapalat" w:cs="Arial LatArm"/>
          <w:sz w:val="20"/>
          <w:szCs w:val="20"/>
          <w:lang w:val="hy-AM"/>
        </w:rPr>
        <w:t xml:space="preserve">2018  </w:t>
      </w:r>
      <w:r w:rsidR="000F34C9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0F34C9">
        <w:rPr>
          <w:rFonts w:ascii="GHEA Grapalat" w:hAnsi="GHEA Grapalat" w:cs="Arial LatArm"/>
          <w:sz w:val="20"/>
          <w:szCs w:val="20"/>
          <w:lang w:val="hy-AM"/>
        </w:rPr>
        <w:t xml:space="preserve"> դեկտեմբերի 18-ի   </w:t>
      </w:r>
    </w:p>
    <w:p w:rsidR="000F34C9" w:rsidRDefault="000F34C9" w:rsidP="000F34C9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105-Ն որոշման</w:t>
      </w:r>
    </w:p>
    <w:p w:rsidR="00164BA3" w:rsidRPr="00872FD8" w:rsidRDefault="00164BA3" w:rsidP="000F34C9">
      <w:pPr>
        <w:jc w:val="center"/>
        <w:rPr>
          <w:rFonts w:ascii="GHEA Grapalat" w:hAnsi="GHEA Grapalat" w:cs="Sylfaen"/>
          <w:b/>
          <w:lang w:val="hy-AM"/>
        </w:rPr>
      </w:pPr>
    </w:p>
    <w:p w:rsidR="000E010A" w:rsidRPr="00EC7DF7" w:rsidRDefault="000E010A" w:rsidP="00167DB7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  <w:t xml:space="preserve">ԱԲՈՎՅԱՆ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201</w:t>
      </w:r>
      <w:r w:rsidR="00C5659C" w:rsidRPr="00C5659C">
        <w:rPr>
          <w:rFonts w:ascii="GHEA Grapalat" w:hAnsi="GHEA Grapalat"/>
          <w:b/>
          <w:lang w:val="hy-AM"/>
        </w:rPr>
        <w:t>9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164BA3" w:rsidRPr="00872FD8" w:rsidRDefault="00164BA3" w:rsidP="00164BA3">
      <w:pPr>
        <w:rPr>
          <w:rFonts w:ascii="GHEA Grapalat" w:hAnsi="GHEA Grapalat" w:cs="Arial Armenian"/>
          <w:b/>
          <w:lang w:val="hy-AM"/>
        </w:rPr>
      </w:pP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Layout w:type="fixed"/>
        <w:tblLook w:val="0000"/>
      </w:tblPr>
      <w:tblGrid>
        <w:gridCol w:w="582"/>
        <w:gridCol w:w="7230"/>
        <w:gridCol w:w="2551"/>
      </w:tblGrid>
      <w:tr w:rsidR="000E010A" w:rsidRPr="000F34C9" w:rsidTr="00EC13D3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72C4">
              <w:rPr>
                <w:rFonts w:ascii="GHEA Grapalat" w:hAnsi="GHEA Grapalat" w:cs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տուրքերի անվանումը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7B56F8" w:rsidRDefault="000E010A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Ավագանու կ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ողմից սահմանված դրույքաչափը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 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)</w:t>
            </w:r>
            <w:r w:rsidR="007B56F8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1443E4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7B56F8">
              <w:rPr>
                <w:rFonts w:ascii="GHEA Grapalat" w:hAnsi="GHEA Grapalat" w:cs="Arial Armenian"/>
                <w:sz w:val="20"/>
                <w:szCs w:val="20"/>
                <w:lang w:val="hy-AM"/>
              </w:rPr>
              <w:t>և կիրառված գործակիցը</w:t>
            </w:r>
          </w:p>
        </w:tc>
      </w:tr>
      <w:tr w:rsidR="000E010A" w:rsidRPr="000F34C9" w:rsidTr="00EC13D3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0F34C9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A35AC" w:rsidRDefault="00C4667D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A35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1443E4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7B56F8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56F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D87F4F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FB09B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Default="000E010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AC714C" w:rsidP="00A23C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="00A23C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0F34C9" w:rsidTr="00EC13D3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FB09B3" w:rsidRDefault="005C65E4" w:rsidP="005C65E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0F34C9" w:rsidTr="00EC13D3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7166A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7166A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DA459E" w:rsidP="00DA459E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5C65E4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Default="00D6067C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2F5AF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  <w:p w:rsidR="0027166A" w:rsidRPr="00872FD8" w:rsidRDefault="001443E4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</w:t>
            </w:r>
            <w:r w:rsidR="002A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հարյուր քսանհինգ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2A4435" w:rsidRPr="002A4435" w:rsidRDefault="002A4435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5C65E4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0F7B5A" w:rsidRDefault="005C65E4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FB09B3" w:rsidRPr="00AC714C" w:rsidTr="00EC13D3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մեկ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B87740" w:rsidP="00B87740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050E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0F7B5A" w:rsidRDefault="00FC050E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0F7B5A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տասնվեց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7B56F8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="00FB09B3"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0F7B5A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A4435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6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C1569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C1569B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0A35AC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0F7B5A" w:rsidRDefault="00C1569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5A7715" w:rsidP="005A77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="00AC714C"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AC714C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872FD8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2A4435" w:rsidRPr="002A4435" w:rsidRDefault="002A4435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0F34C9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0F7B5A" w:rsidRDefault="00AC714C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0F34C9" w:rsidTr="00EC13D3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B" w:rsidRPr="00823F2A" w:rsidRDefault="00FB09B3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="00CB071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D87F4F" w:rsidP="00823F2A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CF48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CF48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6C2040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F48D2" w:rsidRPr="000F34C9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AC714C" w:rsidRDefault="00CF48D2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275854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6C2040" w:rsidRDefault="006C2040" w:rsidP="006C2040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երկու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164BA3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404C9"/>
    <w:rsid w:val="00067228"/>
    <w:rsid w:val="000A0BB6"/>
    <w:rsid w:val="000A27CD"/>
    <w:rsid w:val="000A35AC"/>
    <w:rsid w:val="000A6548"/>
    <w:rsid w:val="000B4F05"/>
    <w:rsid w:val="000C582A"/>
    <w:rsid w:val="000C58D5"/>
    <w:rsid w:val="000E010A"/>
    <w:rsid w:val="000F34C9"/>
    <w:rsid w:val="000F483E"/>
    <w:rsid w:val="000F59EB"/>
    <w:rsid w:val="000F7B5A"/>
    <w:rsid w:val="00106E5F"/>
    <w:rsid w:val="001322D7"/>
    <w:rsid w:val="00134495"/>
    <w:rsid w:val="00135480"/>
    <w:rsid w:val="0013733A"/>
    <w:rsid w:val="001443E4"/>
    <w:rsid w:val="001455CF"/>
    <w:rsid w:val="001616C7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7166A"/>
    <w:rsid w:val="002804D1"/>
    <w:rsid w:val="00291CEC"/>
    <w:rsid w:val="00292771"/>
    <w:rsid w:val="002A4435"/>
    <w:rsid w:val="002A4873"/>
    <w:rsid w:val="002B570A"/>
    <w:rsid w:val="002D01EF"/>
    <w:rsid w:val="002D2107"/>
    <w:rsid w:val="002F4957"/>
    <w:rsid w:val="002F5AF4"/>
    <w:rsid w:val="003013C0"/>
    <w:rsid w:val="00303B16"/>
    <w:rsid w:val="0033304B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A7715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2DB3"/>
    <w:rsid w:val="00633904"/>
    <w:rsid w:val="00673D4A"/>
    <w:rsid w:val="00683173"/>
    <w:rsid w:val="00687F0C"/>
    <w:rsid w:val="006C2040"/>
    <w:rsid w:val="006E6E82"/>
    <w:rsid w:val="006F7665"/>
    <w:rsid w:val="00707DD6"/>
    <w:rsid w:val="00715B8E"/>
    <w:rsid w:val="00725CE1"/>
    <w:rsid w:val="007278E1"/>
    <w:rsid w:val="0073366B"/>
    <w:rsid w:val="0073428B"/>
    <w:rsid w:val="00734E6A"/>
    <w:rsid w:val="007412D7"/>
    <w:rsid w:val="007779A3"/>
    <w:rsid w:val="00781C76"/>
    <w:rsid w:val="00796AAD"/>
    <w:rsid w:val="007B1E44"/>
    <w:rsid w:val="007B56F8"/>
    <w:rsid w:val="007C0694"/>
    <w:rsid w:val="007C7BA5"/>
    <w:rsid w:val="007E30E6"/>
    <w:rsid w:val="007E5652"/>
    <w:rsid w:val="00807EC7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2C4"/>
    <w:rsid w:val="00967DFF"/>
    <w:rsid w:val="009B22D0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7386"/>
    <w:rsid w:val="00A63B5E"/>
    <w:rsid w:val="00A70D81"/>
    <w:rsid w:val="00AA45E8"/>
    <w:rsid w:val="00AA57F1"/>
    <w:rsid w:val="00AB7384"/>
    <w:rsid w:val="00AC714C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87740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C05096"/>
    <w:rsid w:val="00C1569B"/>
    <w:rsid w:val="00C20E6A"/>
    <w:rsid w:val="00C2276E"/>
    <w:rsid w:val="00C27FFC"/>
    <w:rsid w:val="00C32B71"/>
    <w:rsid w:val="00C4667D"/>
    <w:rsid w:val="00C50799"/>
    <w:rsid w:val="00C5659C"/>
    <w:rsid w:val="00C915BF"/>
    <w:rsid w:val="00CA30BE"/>
    <w:rsid w:val="00CA45A0"/>
    <w:rsid w:val="00CA5843"/>
    <w:rsid w:val="00CA7F61"/>
    <w:rsid w:val="00CB071B"/>
    <w:rsid w:val="00CB1029"/>
    <w:rsid w:val="00CC11F9"/>
    <w:rsid w:val="00CC6A22"/>
    <w:rsid w:val="00CD395E"/>
    <w:rsid w:val="00CD6EEC"/>
    <w:rsid w:val="00CE556F"/>
    <w:rsid w:val="00CF48D2"/>
    <w:rsid w:val="00D055A2"/>
    <w:rsid w:val="00D20B3C"/>
    <w:rsid w:val="00D30C84"/>
    <w:rsid w:val="00D456DB"/>
    <w:rsid w:val="00D6067C"/>
    <w:rsid w:val="00D615D3"/>
    <w:rsid w:val="00D652CC"/>
    <w:rsid w:val="00D8251D"/>
    <w:rsid w:val="00D87F4F"/>
    <w:rsid w:val="00DA459E"/>
    <w:rsid w:val="00DA734C"/>
    <w:rsid w:val="00DB0A9D"/>
    <w:rsid w:val="00DC38F3"/>
    <w:rsid w:val="00DD752B"/>
    <w:rsid w:val="00E47639"/>
    <w:rsid w:val="00E531DC"/>
    <w:rsid w:val="00E73D9D"/>
    <w:rsid w:val="00E81A67"/>
    <w:rsid w:val="00E8200D"/>
    <w:rsid w:val="00EA7858"/>
    <w:rsid w:val="00EC13D3"/>
    <w:rsid w:val="00EC7DF7"/>
    <w:rsid w:val="00EE106D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C6BA-5C73-4A66-B1B8-C26B6C9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8</cp:revision>
  <cp:lastPrinted>2018-12-19T06:50:00Z</cp:lastPrinted>
  <dcterms:created xsi:type="dcterms:W3CDTF">2018-11-28T13:14:00Z</dcterms:created>
  <dcterms:modified xsi:type="dcterms:W3CDTF">2018-12-19T06:50:00Z</dcterms:modified>
</cp:coreProperties>
</file>