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61" w:rsidRPr="009B53D7" w:rsidRDefault="00215B61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45DB8" w:rsidRPr="009B53D7" w:rsidRDefault="00265599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46CC2" w:rsidRDefault="00265599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045DB8" w:rsidRPr="009B53D7">
        <w:rPr>
          <w:rFonts w:ascii="GHEA Grapalat" w:hAnsi="GHEA Grapalat"/>
          <w:b/>
          <w:sz w:val="24"/>
          <w:szCs w:val="24"/>
          <w:lang w:val="hy-AM"/>
        </w:rPr>
        <w:t>ԱԲՈՎՅԱՆ ՀԱՄԱՅՆՔԻ 20</w:t>
      </w:r>
      <w:r w:rsidR="00646CC2">
        <w:rPr>
          <w:rFonts w:ascii="GHEA Grapalat" w:hAnsi="GHEA Grapalat"/>
          <w:b/>
          <w:sz w:val="24"/>
          <w:szCs w:val="24"/>
          <w:lang w:val="hy-AM"/>
        </w:rPr>
        <w:t>2</w:t>
      </w:r>
      <w:r w:rsidR="00746D45">
        <w:rPr>
          <w:rFonts w:ascii="GHEA Grapalat" w:hAnsi="GHEA Grapalat"/>
          <w:b/>
          <w:sz w:val="24"/>
          <w:szCs w:val="24"/>
          <w:lang w:val="hy-AM"/>
        </w:rPr>
        <w:t>2</w:t>
      </w:r>
      <w:r w:rsidR="00646CC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DB8" w:rsidRPr="009B53D7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835F45" w:rsidRPr="009B53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DB8" w:rsidRPr="009B53D7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9B53D7" w:rsidRPr="009B53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134F">
        <w:rPr>
          <w:rFonts w:ascii="GHEA Grapalat" w:hAnsi="GHEA Grapalat"/>
          <w:b/>
          <w:sz w:val="24"/>
          <w:szCs w:val="24"/>
          <w:lang w:val="hy-AM"/>
        </w:rPr>
        <w:t>ԻՆՆ ԱՄՍՎԱ</w:t>
      </w:r>
      <w:r w:rsidR="009B53D7" w:rsidRPr="009B53D7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045DB8" w:rsidRPr="009B53D7">
        <w:rPr>
          <w:rFonts w:ascii="GHEA Grapalat" w:hAnsi="GHEA Grapalat"/>
          <w:b/>
          <w:sz w:val="24"/>
          <w:szCs w:val="24"/>
          <w:lang w:val="hy-AM"/>
        </w:rPr>
        <w:t>ԵԿԱՄՈՒՏՆԵՐԻ ԵՎ ԾԱԽՍԵՐԻ ԿԱՏԱՐՈՂԱԿԱՆ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Ի  ՄԱՍԻՆ» ԱԲՈՎՅԱՆ ՀԱՄԱՅՆՔԻ ԱՎԱԳԱՆՈՒ ՈՐՈՇՄԱՆ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9B53D7">
        <w:rPr>
          <w:rFonts w:ascii="GHEA Grapalat" w:hAnsi="GHEA Grapalat"/>
          <w:b/>
          <w:sz w:val="24"/>
          <w:szCs w:val="24"/>
          <w:lang w:val="hy-AM"/>
        </w:rPr>
        <w:t xml:space="preserve">ՆԱԽԱԳԾԻ ԸՆԴՈՒՆՄԱՆ </w:t>
      </w:r>
    </w:p>
    <w:p w:rsidR="00045DB8" w:rsidRPr="0004134F" w:rsidRDefault="00646CC2" w:rsidP="00646CC2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/>
      </w:r>
      <w:r w:rsidR="009B53D7" w:rsidRPr="0004134F">
        <w:rPr>
          <w:rFonts w:ascii="GHEA Grapalat" w:hAnsi="GHEA Grapalat"/>
          <w:sz w:val="24"/>
          <w:szCs w:val="24"/>
          <w:lang w:val="hy-AM"/>
        </w:rPr>
        <w:t>Աբովյան համայնքի 20</w:t>
      </w:r>
      <w:r w:rsidRPr="0004134F">
        <w:rPr>
          <w:rFonts w:ascii="GHEA Grapalat" w:hAnsi="GHEA Grapalat"/>
          <w:sz w:val="24"/>
          <w:szCs w:val="24"/>
          <w:lang w:val="hy-AM"/>
        </w:rPr>
        <w:t>2</w:t>
      </w:r>
      <w:r w:rsidR="00746D45" w:rsidRPr="0004134F">
        <w:rPr>
          <w:rFonts w:ascii="GHEA Grapalat" w:hAnsi="GHEA Grapalat"/>
          <w:sz w:val="24"/>
          <w:szCs w:val="24"/>
          <w:lang w:val="hy-AM"/>
        </w:rPr>
        <w:t>2</w:t>
      </w:r>
      <w:r w:rsidR="009B53D7" w:rsidRPr="0004134F">
        <w:rPr>
          <w:rFonts w:ascii="GHEA Grapalat" w:hAnsi="GHEA Grapalat"/>
          <w:sz w:val="24"/>
          <w:szCs w:val="24"/>
          <w:lang w:val="hy-AM"/>
        </w:rPr>
        <w:t xml:space="preserve"> թվակ</w:t>
      </w:r>
      <w:bookmarkStart w:id="0" w:name="_GoBack"/>
      <w:bookmarkEnd w:id="0"/>
      <w:r w:rsidR="009B53D7" w:rsidRPr="0004134F">
        <w:rPr>
          <w:rFonts w:ascii="GHEA Grapalat" w:hAnsi="GHEA Grapalat"/>
          <w:sz w:val="24"/>
          <w:szCs w:val="24"/>
          <w:lang w:val="hy-AM"/>
        </w:rPr>
        <w:t>անի բյուջեի</w:t>
      </w:r>
      <w:r w:rsidR="0004134F" w:rsidRPr="0004134F">
        <w:rPr>
          <w:rFonts w:ascii="GHEA Grapalat" w:hAnsi="GHEA Grapalat"/>
          <w:sz w:val="24"/>
          <w:szCs w:val="24"/>
          <w:lang w:val="hy-AM"/>
        </w:rPr>
        <w:t xml:space="preserve"> ինն ամսվա </w:t>
      </w:r>
      <w:r w:rsidR="009B53D7" w:rsidRPr="0004134F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վերաբերյալ համայնքի ղեկավարի  հաղորդումների որոշման նախագիծը մշակվել է    «Տեղական ինքնակառավարման մասին»  օրենքի 38-րդ հոդվածի 1-ին մասին 1-ին կետի և «Հայաստանի Հանրապետության բյուջետային համակարգի մասին»  օրենքի 35-րդ հոդվածի  1-ին մասի պահանջը կատարելու  համար։</w:t>
      </w:r>
      <w:r w:rsidR="00746D45" w:rsidRPr="0004134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Աբովյան համայնքի </w:t>
      </w:r>
      <w:r w:rsidR="0004134F" w:rsidRPr="0004134F">
        <w:rPr>
          <w:rFonts w:ascii="GHEA Grapalat" w:hAnsi="GHEA Grapalat"/>
          <w:color w:val="000000"/>
          <w:sz w:val="24"/>
          <w:szCs w:val="24"/>
          <w:lang w:val="hy-AM"/>
        </w:rPr>
        <w:t xml:space="preserve">2022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բյուջեի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 բյուջեի եկամտային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մասով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փաստացի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եկամուտը 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2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>361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296.5 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որը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տարեկան ծրագրի նկատմամբ (3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>150 000.0 հազար դրամ) կատարվել է   75.0  %-ով:</w:t>
      </w:r>
      <w:r w:rsid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Հաշվետու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ժամանակաշրջանում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գույքային հարկեր անշարժ գույքի 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փաստացի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եկամուտը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կազմել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158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361.2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որը կազմում է վարչական բյուջեի եկամուտների 7.0  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>%-ը, իսկ տարեկան պլանի նկատմամբ  կատարվել է 52.3 %-ով: Գույքային հարկեր այլ  գույքից (փոխադրամիջոցների) գ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ծով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փաստացի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եկամուտը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379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805.5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որը կազմում է վարչական բյուջեի եկամուտների 16.7 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>%-ը, իսկ տարեկան պլանի նկատմամբ  կատարվել է 75.0 %-ով: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ab/>
        <w:t xml:space="preserve">   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br/>
        <w:t>Տեղական տուրքերի գ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ծով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փաստացի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եկամուտը 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է 82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525.2 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որը կազմում է վարչական բյուջեի եկամուտների 3.6 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>%-ը,  տարեկան պլանի նկատմամբ  կատարվելով  106.7 %-ով:</w:t>
      </w:r>
      <w:r w:rsid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Պետական տուրքերի գծով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փաստացի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եկամուտը 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42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575.8 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որը կազմում է վարչական բյուջեի եկամուտների 1.9 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>%-ը,  տարեկան պլանի նկատմամբ  կատարվելով 83.5 %-ով:</w:t>
      </w:r>
      <w:r w:rsid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Պ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ետական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բյուջեից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ֆինանսական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համահարթեցման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սկզբունքով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տրամադրվող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դոտացիայի մասով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 1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184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020.3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դրամը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հատկացվել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է։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Պետական բյուջեից տրամադրվող նպատակային հատկացման` սուբվենցիայի մասով հատկացվել  է 82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>540.0  հազար դրամ, որը սակայն ուղղվել է բնակավայրերի նախորդ տարվա սուբվենցիոն ծրագրերի գծով պարտքեր</w:t>
      </w:r>
      <w:r w:rsid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ի 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>մարմանը։</w:t>
      </w:r>
      <w:r w:rsid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Գույքի վարձակալությունից եկամուտների գծով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փաստացի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եկամուտը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է 25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468.0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որը կազմում է վարչական բյուջեի եկամուտների 1.1 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>%-ը,  իսկ տարեկան պլանի նկատմամբ  կատարվել է 47.8  %-ով:</w:t>
      </w:r>
      <w:r w:rsid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>Ապրանքների մատակարարումից և ծառայությունների մատուցումից եկամուտները կազմել է 7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592.9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որը կազմում է վարչական բյուջեի եկամուտների 0.3 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>%-ը,  իսկ տարեկան պլանի նկատմամբ  կատարվել է  53.0 %-ով:</w:t>
      </w:r>
      <w:r w:rsid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/>
          <w:color w:val="000000"/>
          <w:sz w:val="24"/>
          <w:szCs w:val="24"/>
          <w:lang w:val="hy-AM"/>
        </w:rPr>
        <w:t>Վարչական գանձումներից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փաստացի եկամուտը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330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>206.8 հ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ազար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որը կազմում է վարչական բյուջեի եկամուտների 14.5 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>%-ը, տարեկան պլանի նկատմամբ  կատարվել է 76.4 %-ով:</w:t>
      </w:r>
      <w:r w:rsid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Տույժերից և տուգանքներից  փաստացի եկամուտը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9 740.0 հա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զար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դրամ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,  տարեկան պլանի նկատմամբ  կատարվելով  46.4  %-ով, որը 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lastRenderedPageBreak/>
        <w:t>կազմում է վարչական բյուջեի եկամուտների 0.4 %-ը։</w:t>
      </w:r>
      <w:r w:rsid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եկամուտների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գ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ծով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փաստացի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եկամուտը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կազմել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58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460.8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հազար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դրամ որը կազմում է վարչական բյուջեի եկամուտների 2.6 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>%-ը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="0004134F" w:rsidRP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t>տարեկան պլանի նկատմամբ  կատարվելով 53,4 %-ով:</w:t>
      </w:r>
      <w:r w:rsidR="0004134F">
        <w:rPr>
          <w:rFonts w:ascii="GHEA Grapalat" w:hAnsi="GHEA Grapalat" w:cs="Arial Armenian"/>
          <w:color w:val="000000"/>
          <w:sz w:val="24"/>
          <w:szCs w:val="24"/>
          <w:lang w:val="hy-AM"/>
        </w:rPr>
        <w:br/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Հաշվետու   ժամանակաշրջանում  փաստացի  ծախսը   կազմել  է 2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533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946.5  հազար  դրամ, տարեկան պլանի նկատմամբ այն   կատարվել  է  48.2  % -ով:</w:t>
      </w:r>
      <w:r w:rsid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Ընդհանուր բնույթի  հանրային ծառայությունների  հատվածին հատկացվել է 576 794.6 հազար դրամ, որը կազմում է փաստացի կատարված  ծախսերի 22.8 %-ը:</w:t>
      </w:r>
      <w:r w:rsid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Տնտեսական հարաբերությունների գծով հատվածին  հատկացվել է 461 205.4 հազար դրամ, որը կազմում է  փաստացի կատարված  ծախսերի 17.8 %-ը: Ոչ ֆինանսական ակտիվների իրացումից մուտքերը բյուջեում արտացոլվում են  տնտեսական հարաբերություններ մասում, բացասական նշանով և  հաշվետու ժամանակաշրջանում  կազմում են 498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386.4 հազար դրամ, տարեկան պլանի  դիմաց  կատարվելով  73.0 %-ով:</w:t>
      </w:r>
      <w:r w:rsid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Շրջակա միջավայրի պաշտպանության համար  հատկացվել է 532 113.4 հազար դրամ, որը կազմում է փաստացի կատարված ծախսերի 21.0 %-ը:</w:t>
      </w:r>
      <w:r w:rsid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Բնակարանային շինարարության և կոմունալ ծառայության  համար հատկացվել է</w:t>
      </w:r>
      <w:r w:rsid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164 788.9  հազար դրամ, որը կազմում է փաստացի կատարված  ծախսերի 6.5 %-ը: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ab/>
        <w:t>Առողջապահության ոլորտին է հատկացվել 160.0  հազար դրամ, որը կազմում է փաստացի կատարված  ծախսերի 0.006 %-ը:</w:t>
      </w:r>
      <w:r w:rsid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Հանգիստ, մշակույթ և կրոն ոլորտի  պահպանման համար հատկացվել է 133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485.9 հազար դրամ, կազմելով փաստացի կատարված  ծախսերի 5.3 %-ը:</w:t>
      </w:r>
      <w:r w:rsid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Նախադպրոցական հիմնարկների պահպանման  համար  հատկացվել է 481 770.4 հազար դրամ, որը կազմում է փաստացի կատարված  ծախսերի 19.0 %-ը, իսկ արտադպրոցական հիմնարկների պահպանման համար հատկացվել է 182 940.9 հազար դրամ, որը կազմում է փաստացի կատարված  ծախսերի 7.2 %-ը:</w:t>
      </w:r>
      <w:r w:rsid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Սոցիալական պաշտպանություն ոլորտի  համար հաշվետու ժամանակաշրջանում  հատկացվել է 687.0 հազար դրամ:</w:t>
      </w:r>
      <w:r w:rsid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Հաշվետու  ժամանակաշրջանում  ընթացիկ  ծախսերի (վարչական բյուջե)  ֆինանսավորմանը   հատկացվել  է 1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873 896.3  հազար   դրամ, որը  կազմում  է   փաստացի կատարված  ծախսերի  74.0 %-ը:</w:t>
      </w:r>
      <w:r w:rsid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Ընթացիկ ծախսերից աշխատանքի վարձատրության հոդվածին  հատկացվել է 25.4 %-ը, ծառայությունների և ապրանքների ձեռք բերմանը՝ 6.5 %-ը։ Սուբսիդիաների տեսքով  ոչ ֆինանսական պետական (hամայնքային) կազմակերպություններին է հատկացվել համայնքի վարչական բյուջեի փաստացի կատարված ծախսերի 66.5 %-ը կամ 1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245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731.2 հազար դրամ</w:t>
      </w:r>
      <w:r w:rsidR="0004134F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04134F">
        <w:rPr>
          <w:rFonts w:ascii="GHEA Grapalat" w:hAnsi="GHEA Grapalat" w:cs="Sylfaen"/>
          <w:color w:val="000000"/>
          <w:sz w:val="24"/>
          <w:szCs w:val="24"/>
          <w:lang w:val="hy-AM"/>
        </w:rPr>
        <w:t>դ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րամաշնորհ է հատկացվել  վարչական բյուջեի ծախսերի 1.0 %-ը, իսկ այլ ծախսերին է տրամաֆրվել 0.5 %-ը։</w:t>
      </w:r>
      <w:r w:rsid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Հաշվետու   ժամանակաշրջանում  համայնքային  բյուջեի   ծախսերի  26.0 %-ը  կամ                    660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050.2 հազար  դրամը ուղղվել է ոչ ֆինանսական ակտիվների գծով  ծախսերի   ֆինանսավորմանը, այդ  միջոցներից  55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700.5  հազար դրամը  կամ  8.4  %-ը տրամադրվել   է վարչական սարքավորումներ  ձեռք   բերելու  համար, 21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753.3 հազար դրամը կամ ֆոնդային բյուջեի ծախսերի 3.3 %-ը հատկացվել է նախագծահետազոտական աշխատանքների կատարմանը, 512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295.3 հազար դրամը կամ 77.6 %-ը շենքերի և շինությունների կապիտալ վերանորոգմանը, 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70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301.1 հազար դրամը կամ ֆոնդային բյուջեի ծախսերի 10.7 %-ը՝ շենքերի և շինությունների կառուցման աշխատանքներին:Աբովյան  համայնքի   բյուջեի  պակասուրդը  (դեֆիցիտը)  կազմել է 1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420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651.2   հազար դրամ:  Պակասուրդի (դեֆիցիտի)  ֆինանսավորմանն  է  ուղղվել  տարեսկզբի ազատ մնացորդը՝ 1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420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651.2  հազար դրամ, իսկ հաշվետու ժամանակաշրջանի վերջում բյուջեի հավելուրդը կազմել է 325</w:t>
      </w:r>
      <w:r w:rsidR="0004134F" w:rsidRPr="000413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4134F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t>736.4   հազար դրամ:</w:t>
      </w:r>
      <w:r w:rsidR="0004134F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="00746D45" w:rsidRPr="0004134F">
        <w:rPr>
          <w:rFonts w:ascii="GHEA Grapalat" w:hAnsi="GHEA Grapalat" w:cs="Sylfaen"/>
          <w:color w:val="000000"/>
          <w:sz w:val="24"/>
          <w:szCs w:val="24"/>
          <w:lang w:val="hy-AM"/>
        </w:rPr>
        <w:br/>
      </w:r>
      <w:r w:rsidR="00045DB8" w:rsidRPr="0004134F">
        <w:rPr>
          <w:rFonts w:ascii="GHEA Grapalat" w:hAnsi="GHEA Grapalat"/>
          <w:sz w:val="24"/>
          <w:szCs w:val="24"/>
          <w:lang w:val="hy-AM"/>
        </w:rPr>
        <w:t xml:space="preserve">Աբովյան համայնքի </w:t>
      </w:r>
      <w:r w:rsidRPr="0004134F">
        <w:rPr>
          <w:rFonts w:ascii="GHEA Grapalat" w:hAnsi="GHEA Grapalat"/>
          <w:sz w:val="24"/>
          <w:szCs w:val="24"/>
          <w:lang w:val="hy-AM"/>
        </w:rPr>
        <w:t>202</w:t>
      </w:r>
      <w:r w:rsidR="00746D45" w:rsidRPr="0004134F">
        <w:rPr>
          <w:rFonts w:ascii="GHEA Grapalat" w:hAnsi="GHEA Grapalat"/>
          <w:sz w:val="24"/>
          <w:szCs w:val="24"/>
          <w:lang w:val="hy-AM"/>
        </w:rPr>
        <w:t>2</w:t>
      </w:r>
      <w:r w:rsidR="000327D5" w:rsidRPr="0004134F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7C1EB3" w:rsidRPr="0004134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134F">
        <w:rPr>
          <w:rFonts w:ascii="GHEA Grapalat" w:hAnsi="GHEA Grapalat"/>
          <w:sz w:val="24"/>
          <w:szCs w:val="24"/>
          <w:lang w:val="hy-AM"/>
        </w:rPr>
        <w:t xml:space="preserve">ինն ամսվա </w:t>
      </w:r>
      <w:r w:rsidR="00215B61" w:rsidRPr="0004134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04134F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նախագծի ընդունման առնչությամբ  այլ իրավական ակտերի ընդունման անհրաժեշտություն չի առաջանում։</w:t>
      </w:r>
      <w:r w:rsidR="00045DB8" w:rsidRPr="0004134F">
        <w:rPr>
          <w:rFonts w:ascii="GHEA Grapalat" w:hAnsi="GHEA Grapalat"/>
          <w:sz w:val="24"/>
          <w:szCs w:val="24"/>
          <w:lang w:val="hy-AM"/>
        </w:rPr>
        <w:tab/>
      </w:r>
      <w:r w:rsidR="00045DB8" w:rsidRPr="0004134F">
        <w:rPr>
          <w:rFonts w:ascii="GHEA Grapalat" w:hAnsi="GHEA Grapalat"/>
          <w:sz w:val="24"/>
          <w:szCs w:val="24"/>
          <w:lang w:val="hy-AM"/>
        </w:rPr>
        <w:br/>
        <w:t>Աբովյան համայնքի</w:t>
      </w:r>
      <w:r w:rsidRPr="0004134F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746D45" w:rsidRPr="0004134F">
        <w:rPr>
          <w:rFonts w:ascii="GHEA Grapalat" w:hAnsi="GHEA Grapalat"/>
          <w:sz w:val="24"/>
          <w:szCs w:val="24"/>
          <w:lang w:val="hy-AM"/>
        </w:rPr>
        <w:t>2</w:t>
      </w:r>
      <w:r w:rsidRPr="0004134F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7D5" w:rsidRPr="0004134F">
        <w:rPr>
          <w:rFonts w:ascii="GHEA Grapalat" w:hAnsi="GHEA Grapalat"/>
          <w:sz w:val="24"/>
          <w:szCs w:val="24"/>
          <w:lang w:val="hy-AM"/>
        </w:rPr>
        <w:t>թվականի</w:t>
      </w:r>
      <w:r w:rsidR="007C1EB3" w:rsidRPr="0004134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134F">
        <w:rPr>
          <w:rFonts w:ascii="GHEA Grapalat" w:hAnsi="GHEA Grapalat"/>
          <w:sz w:val="24"/>
          <w:szCs w:val="24"/>
          <w:lang w:val="hy-AM"/>
        </w:rPr>
        <w:t xml:space="preserve">ինն ամսվա </w:t>
      </w:r>
      <w:r w:rsidR="007C1EB3" w:rsidRPr="0004134F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04134F">
        <w:rPr>
          <w:rFonts w:ascii="GHEA Grapalat" w:hAnsi="GHEA Grapalat"/>
          <w:sz w:val="24"/>
          <w:szCs w:val="24"/>
          <w:lang w:val="hy-AM"/>
        </w:rPr>
        <w:t xml:space="preserve">եկամուտների և ծախսերի կատարողականի 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215B61" w:rsidRPr="00646CC2" w:rsidRDefault="00215B61" w:rsidP="00646CC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A0719" w:rsidRPr="00646CC2" w:rsidRDefault="00045DB8" w:rsidP="00646CC2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646CC2">
        <w:rPr>
          <w:rFonts w:ascii="GHEA Grapalat" w:hAnsi="GHEA Grapalat"/>
          <w:sz w:val="24"/>
          <w:szCs w:val="24"/>
          <w:lang w:val="hy-AM"/>
        </w:rPr>
        <w:t>ՀԱՄԱՅՆՔԻ ՂԵԿԱՎԱՐ՝</w:t>
      </w:r>
      <w:r w:rsidR="00746D45">
        <w:rPr>
          <w:rFonts w:ascii="GHEA Grapalat" w:hAnsi="GHEA Grapalat"/>
          <w:sz w:val="24"/>
          <w:szCs w:val="24"/>
          <w:lang w:val="hy-AM"/>
        </w:rPr>
        <w:tab/>
        <w:t xml:space="preserve">   </w:t>
      </w:r>
      <w:r w:rsidR="00746D45">
        <w:rPr>
          <w:rFonts w:ascii="GHEA Grapalat" w:hAnsi="GHEA Grapalat"/>
          <w:sz w:val="24"/>
          <w:szCs w:val="24"/>
          <w:lang w:val="hy-AM"/>
        </w:rPr>
        <w:tab/>
      </w:r>
      <w:r w:rsidR="00746D45">
        <w:rPr>
          <w:rFonts w:ascii="GHEA Grapalat" w:hAnsi="GHEA Grapalat"/>
          <w:sz w:val="24"/>
          <w:szCs w:val="24"/>
          <w:lang w:val="hy-AM"/>
        </w:rPr>
        <w:tab/>
      </w:r>
      <w:r w:rsidR="00746D45">
        <w:rPr>
          <w:rFonts w:ascii="GHEA Grapalat" w:hAnsi="GHEA Grapalat"/>
          <w:sz w:val="24"/>
          <w:szCs w:val="24"/>
          <w:lang w:val="hy-AM"/>
        </w:rPr>
        <w:tab/>
        <w:t>Է. ԲԱԲԱՅԱՆ</w:t>
      </w:r>
    </w:p>
    <w:sectPr w:rsidR="00AA0719" w:rsidRPr="00646CC2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DB8"/>
    <w:rsid w:val="000327D5"/>
    <w:rsid w:val="0004134F"/>
    <w:rsid w:val="00045DB8"/>
    <w:rsid w:val="001A096D"/>
    <w:rsid w:val="00207AB5"/>
    <w:rsid w:val="00215B61"/>
    <w:rsid w:val="00265599"/>
    <w:rsid w:val="003643F8"/>
    <w:rsid w:val="00504050"/>
    <w:rsid w:val="00522C0F"/>
    <w:rsid w:val="0053422C"/>
    <w:rsid w:val="0053792A"/>
    <w:rsid w:val="005643A9"/>
    <w:rsid w:val="00594C12"/>
    <w:rsid w:val="00646CC2"/>
    <w:rsid w:val="00746D45"/>
    <w:rsid w:val="00773D03"/>
    <w:rsid w:val="007C1EB3"/>
    <w:rsid w:val="007F454F"/>
    <w:rsid w:val="00835F45"/>
    <w:rsid w:val="00886E0C"/>
    <w:rsid w:val="009B53D7"/>
    <w:rsid w:val="009C320E"/>
    <w:rsid w:val="009E7CC2"/>
    <w:rsid w:val="00AA0719"/>
    <w:rsid w:val="00AC38AA"/>
    <w:rsid w:val="00C300D3"/>
    <w:rsid w:val="00C45BAE"/>
    <w:rsid w:val="00DA60E0"/>
    <w:rsid w:val="00DE7EF5"/>
    <w:rsid w:val="00F22363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E0B5"/>
  <w15:docId w15:val="{DFDB9C7B-E8F7-43F9-B029-28B9ABF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3D7"/>
    <w:pPr>
      <w:spacing w:after="0" w:line="240" w:lineRule="auto"/>
    </w:pPr>
    <w:rPr>
      <w:rFonts w:ascii="Times LatArm" w:eastAsia="Times New Roman" w:hAnsi="Times LatArm" w:cs="Times New Roman"/>
      <w:sz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9B53D7"/>
    <w:rPr>
      <w:rFonts w:ascii="Times LatArm" w:eastAsia="Times New Roman" w:hAnsi="Times LatArm" w:cs="Times New Roman"/>
      <w:sz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4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7EAF-594E-4CFC-BF7C-8023F471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User</cp:lastModifiedBy>
  <cp:revision>27</cp:revision>
  <cp:lastPrinted>2022-10-04T07:21:00Z</cp:lastPrinted>
  <dcterms:created xsi:type="dcterms:W3CDTF">2016-07-14T11:53:00Z</dcterms:created>
  <dcterms:modified xsi:type="dcterms:W3CDTF">2022-10-04T12:08:00Z</dcterms:modified>
</cp:coreProperties>
</file>