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DF761" w14:textId="0E57F758" w:rsidR="00C46C1A" w:rsidRDefault="00C46C1A" w:rsidP="00B50834">
      <w:pPr>
        <w:spacing w:after="0"/>
        <w:rPr>
          <w:rFonts w:ascii="GHEA Grapalat" w:hAnsi="GHEA Grapalat"/>
          <w:b/>
          <w:sz w:val="24"/>
          <w:szCs w:val="24"/>
        </w:rPr>
      </w:pPr>
    </w:p>
    <w:p w14:paraId="47F1151B" w14:textId="77777777" w:rsidR="00C46C1A" w:rsidRPr="00FA2D34" w:rsidRDefault="00C46C1A" w:rsidP="00C46C1A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FA2D34">
        <w:rPr>
          <w:rFonts w:ascii="GHEA Grapalat" w:hAnsi="GHEA Grapalat"/>
          <w:b/>
          <w:sz w:val="24"/>
          <w:szCs w:val="24"/>
        </w:rPr>
        <w:t>ՀԻՄՆԱՎՈՐՈՒՄ</w:t>
      </w:r>
    </w:p>
    <w:p w14:paraId="6281D10A" w14:textId="7FE56FD7" w:rsidR="00C46C1A" w:rsidRPr="00C46C1A" w:rsidRDefault="00C46C1A" w:rsidP="00C46C1A">
      <w:pPr>
        <w:spacing w:after="0"/>
        <w:jc w:val="center"/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</w:pPr>
      <w:r w:rsidRPr="00C46C1A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«ՇՈՂ ՄԱԿ» ՍԱՀՄԱՆԱՓԱԿ ՊԱՏԱՍԽԱՆԱՏՎՈՒԹՅԱՄԲ ԸՆԿԵՐՈՒԹՅԱՆ</w:t>
      </w:r>
      <w:r w:rsidRPr="00C46C1A">
        <w:rPr>
          <w:rFonts w:ascii="Calibri" w:eastAsia="Times New Roman" w:hAnsi="Calibri" w:cs="Calibri"/>
          <w:b/>
          <w:bCs/>
          <w:color w:val="333333"/>
          <w:sz w:val="24"/>
          <w:szCs w:val="24"/>
          <w:lang w:val="hy-AM"/>
        </w:rPr>
        <w:t> </w:t>
      </w:r>
      <w:r w:rsidRPr="00C46C1A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 xml:space="preserve"> </w:t>
      </w:r>
    </w:p>
    <w:p w14:paraId="06C3792A" w14:textId="200085FD" w:rsidR="00C46C1A" w:rsidRPr="00C46C1A" w:rsidRDefault="00C46C1A" w:rsidP="00C46C1A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FA2D34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 xml:space="preserve"> ԿՈՂՄԻՑ ՆԱԽԱՏԵՍՎՈՂ ԳՈՐԾՈՒՆԵՈՒԹՅԱՆ ԻՐԱԿԱՆԱՑՄԱՆԸ ՆԱԽՆԱԿԱՆ ՀԱՄԱՁԱՅՆՈՒԹՅՈՒՆ ՏԱԼՈՒ ՄԱՍԻՆ</w:t>
      </w:r>
      <w:r w:rsidRPr="00C46C1A">
        <w:rPr>
          <w:rFonts w:ascii="GHEA Grapalat" w:hAnsi="GHEA Grapalat"/>
          <w:b/>
          <w:sz w:val="24"/>
          <w:szCs w:val="24"/>
          <w:lang w:val="hy-AM"/>
        </w:rPr>
        <w:t xml:space="preserve"> ԱԲՈՎՅԱՆ ՀԱՄԱՅՆՔԻ ԱՎԱԳԱՆՈՒ ՈՐՈՇՄԱՆ ՆԱԽԱԳԾԻ ԸՆԴՈՒՆՄԱՆ</w:t>
      </w:r>
      <w:r w:rsidRPr="00C46C1A">
        <w:rPr>
          <w:rFonts w:ascii="GHEA Grapalat" w:hAnsi="GHEA Grapalat"/>
          <w:sz w:val="24"/>
          <w:szCs w:val="24"/>
          <w:lang w:val="hy-AM"/>
        </w:rPr>
        <w:br/>
      </w:r>
    </w:p>
    <w:p w14:paraId="140BF742" w14:textId="77777777" w:rsidR="00C46C1A" w:rsidRPr="00FA2D34" w:rsidRDefault="00C46C1A" w:rsidP="00C46C1A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 w:rsidRPr="00C46C1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17B5">
        <w:rPr>
          <w:rFonts w:ascii="GHEA Grapalat" w:hAnsi="GHEA Grapalat"/>
          <w:sz w:val="24"/>
          <w:szCs w:val="24"/>
          <w:lang w:val="hy-AM"/>
        </w:rPr>
        <w:t xml:space="preserve">Աբովյան համայնքի ավագանու քննարկմանը ներկայացվող նախագիծը մշակվել է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«Շրջակա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միջավայրի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վրա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ազդեցության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գնահատման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և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փորձաքննության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մասին»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օրենքի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16-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րդ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հոդվածի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2-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րդ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և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3-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րդ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մասերի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,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Հայաստանի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Հանրապետության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կառավարության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19.11.2014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թ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. N 1325-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Ն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որոշմամբ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սա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հմանված կարգի</w:t>
      </w:r>
      <w:r w:rsidRPr="00EB17B5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պահանջներին համապատասխան։</w:t>
      </w:r>
    </w:p>
    <w:p w14:paraId="2A195EE4" w14:textId="10412F23" w:rsidR="00C46C1A" w:rsidRPr="00FA2D34" w:rsidRDefault="00C46C1A" w:rsidP="00C46C1A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 w:rsidRPr="000929C0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  </w:t>
      </w:r>
      <w:r w:rsidRPr="00C46C1A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«Շող Մակ» սահմանափակ պատասխանատվությամբ ընկերությ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ունը ցանկություն է հայտնել </w:t>
      </w:r>
      <w:r w:rsidRPr="000929C0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ՀՀ</w:t>
      </w:r>
      <w:r w:rsidRPr="000929C0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Կոտայքի մարզի Աբովյան համայնքի</w:t>
      </w:r>
      <w:r w:rsidRPr="00C46C1A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0929C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Վերին Պտղնի, Նոր թաղամաս 1-ին փողոց, 29 բնակելի տուն հասցեով առևտրահասարակական կենտրոն կառուցելու համար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, որի կապակցությամբ 2024թ. 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մ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ա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յիսի 3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-ին ժամը 1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5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։00-ին 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Վերին Պտղնի 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բնակավայրի վարչական ղեկավարի նստավայրում տեղի է ունեցել հանրային քննարկում, որի արդյունքում մասնակիցների կողմից հավանության է արժանացել </w:t>
      </w:r>
      <w:r w:rsidRPr="00C46C1A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«Շող Մակ»</w:t>
      </w:r>
      <w:r w:rsidRPr="000929C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սահմանափակ պատասխանատվության ընկերո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ւթյան կողմից </w:t>
      </w:r>
      <w:r w:rsidRPr="000929C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Վերին Պտղնի, Նոր թաղամաս 1-ին փողոց, 29 բնակելի տուն հասցեով առևտրահասարակական կենտրոն կառուցելու ծրագիրը։</w:t>
      </w:r>
    </w:p>
    <w:p w14:paraId="2A5A2859" w14:textId="2A56E956" w:rsidR="00C46C1A" w:rsidRPr="000929C0" w:rsidRDefault="00C46C1A" w:rsidP="00C46C1A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 w:rsidRPr="000929C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Աբովյան համայնքի ավագանու որոշման նախագծի ընդունման դեպքում՝  ընկերության կողմից օրենսդրությամբ սահմանված կարգով առևտրահասարակական կենտրոն կառուցելու դեպքում</w:t>
      </w:r>
      <w:r w:rsidRPr="00FA2D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0929C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համայնքում կստեղծվեն աշխատատեղեր՝ որոնք կհամալրվեն հիմնականում Վերին Պտղնի գյուղի բնակիչներով, համայնքային բյուջեն կավելանա հետագայում համապատասխան թույլտվություններ ստանալու կապակցությամբ </w:t>
      </w:r>
      <w:r w:rsidR="000929C0" w:rsidRPr="000929C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սահմանված </w:t>
      </w:r>
      <w:r w:rsidRPr="000929C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տեղական տուրքեր</w:t>
      </w:r>
      <w:r w:rsidR="000929C0" w:rsidRPr="000929C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ով</w:t>
      </w:r>
      <w:r w:rsidRPr="000929C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և վճարներով։ </w:t>
      </w:r>
    </w:p>
    <w:p w14:paraId="5FCA97CD" w14:textId="77777777" w:rsidR="00C46C1A" w:rsidRPr="00FA2D34" w:rsidRDefault="00C46C1A" w:rsidP="00C46C1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929C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Աբովյան համայնքի ավագանու որոշման նախագծի ընդունման առնչությամբ այլ</w:t>
      </w:r>
      <w:r w:rsidRPr="00FA2D34">
        <w:rPr>
          <w:rFonts w:ascii="GHEA Grapalat" w:hAnsi="GHEA Grapalat"/>
          <w:sz w:val="24"/>
          <w:szCs w:val="24"/>
          <w:lang w:val="hy-AM"/>
        </w:rPr>
        <w:t xml:space="preserve"> իրավական ակտերի ընդունման անհրաժեշտություն չի առաջանում։</w:t>
      </w:r>
      <w:r w:rsidRPr="00FA2D34">
        <w:rPr>
          <w:rFonts w:ascii="GHEA Grapalat" w:hAnsi="GHEA Grapalat"/>
          <w:sz w:val="24"/>
          <w:szCs w:val="24"/>
          <w:lang w:val="hy-AM"/>
        </w:rPr>
        <w:tab/>
      </w:r>
      <w:r w:rsidRPr="00FA2D34">
        <w:rPr>
          <w:rFonts w:ascii="GHEA Grapalat" w:hAnsi="GHEA Grapalat"/>
          <w:sz w:val="24"/>
          <w:szCs w:val="24"/>
          <w:lang w:val="hy-AM"/>
        </w:rPr>
        <w:br/>
      </w:r>
    </w:p>
    <w:p w14:paraId="7A2E7986" w14:textId="77777777" w:rsidR="00C46C1A" w:rsidRPr="00FA2D34" w:rsidRDefault="00C46C1A" w:rsidP="00C46C1A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63F8F2A7" w14:textId="77777777" w:rsidR="00C46C1A" w:rsidRPr="00FA2D34" w:rsidRDefault="00C46C1A" w:rsidP="00C46C1A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6081DCF0" w14:textId="01358966" w:rsidR="00C46C1A" w:rsidRDefault="00C46C1A" w:rsidP="00C46C1A">
      <w:pPr>
        <w:spacing w:after="0"/>
        <w:rPr>
          <w:rFonts w:ascii="GHEA Grapalat" w:hAnsi="GHEA Grapalat"/>
          <w:b/>
          <w:sz w:val="24"/>
          <w:szCs w:val="24"/>
        </w:rPr>
      </w:pPr>
      <w:r w:rsidRPr="00FA2D34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FA2D34"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</w:t>
      </w:r>
      <w:proofErr w:type="gramStart"/>
      <w:r w:rsidRPr="00FA2D34"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 w:rsidRPr="00FA2D34">
        <w:rPr>
          <w:rFonts w:ascii="GHEA Grapalat" w:hAnsi="GHEA Grapalat"/>
          <w:b/>
          <w:sz w:val="24"/>
          <w:szCs w:val="24"/>
        </w:rPr>
        <w:t xml:space="preserve">  </w:t>
      </w:r>
    </w:p>
    <w:p w14:paraId="7DE4B5EA" w14:textId="4A23C420" w:rsidR="00D768C1" w:rsidRDefault="00D768C1" w:rsidP="00C46C1A">
      <w:pPr>
        <w:spacing w:after="0"/>
        <w:rPr>
          <w:rFonts w:ascii="GHEA Grapalat" w:hAnsi="GHEA Grapalat"/>
          <w:b/>
          <w:sz w:val="24"/>
          <w:szCs w:val="24"/>
        </w:rPr>
      </w:pPr>
    </w:p>
    <w:p w14:paraId="5927D737" w14:textId="68783FC8" w:rsidR="00D768C1" w:rsidRDefault="00D768C1" w:rsidP="00C46C1A">
      <w:pPr>
        <w:spacing w:after="0"/>
        <w:rPr>
          <w:rFonts w:ascii="GHEA Grapalat" w:hAnsi="GHEA Grapalat"/>
          <w:b/>
          <w:sz w:val="24"/>
          <w:szCs w:val="24"/>
        </w:rPr>
      </w:pPr>
    </w:p>
    <w:p w14:paraId="6833BD96" w14:textId="23FD0CD8" w:rsidR="00D768C1" w:rsidRDefault="00D768C1" w:rsidP="00C46C1A">
      <w:pPr>
        <w:spacing w:after="0"/>
        <w:rPr>
          <w:rFonts w:ascii="GHEA Grapalat" w:hAnsi="GHEA Grapalat"/>
          <w:b/>
          <w:sz w:val="24"/>
          <w:szCs w:val="24"/>
        </w:rPr>
      </w:pPr>
    </w:p>
    <w:p w14:paraId="3DE27CC8" w14:textId="77777777" w:rsidR="00D768C1" w:rsidRPr="00FA2D34" w:rsidRDefault="00D768C1" w:rsidP="00C46C1A">
      <w:pPr>
        <w:spacing w:after="0"/>
        <w:rPr>
          <w:rFonts w:ascii="GHEA Grapalat" w:hAnsi="GHEA Grapalat"/>
          <w:b/>
          <w:sz w:val="24"/>
          <w:szCs w:val="24"/>
        </w:rPr>
      </w:pPr>
    </w:p>
    <w:p w14:paraId="7105CF15" w14:textId="77777777" w:rsidR="00C46C1A" w:rsidRPr="00FA2D34" w:rsidRDefault="00C46C1A" w:rsidP="00C46C1A">
      <w:pPr>
        <w:spacing w:after="0"/>
        <w:rPr>
          <w:b/>
          <w:sz w:val="24"/>
          <w:szCs w:val="24"/>
          <w:lang w:val="hy-AM"/>
        </w:rPr>
      </w:pPr>
      <w:bookmarkStart w:id="0" w:name="_GoBack"/>
      <w:bookmarkEnd w:id="0"/>
    </w:p>
    <w:sectPr w:rsidR="00C46C1A" w:rsidRPr="00FA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2B"/>
    <w:rsid w:val="000606E6"/>
    <w:rsid w:val="000929C0"/>
    <w:rsid w:val="00110676"/>
    <w:rsid w:val="00143964"/>
    <w:rsid w:val="0034622B"/>
    <w:rsid w:val="008B16C8"/>
    <w:rsid w:val="00910535"/>
    <w:rsid w:val="00983308"/>
    <w:rsid w:val="00A73BC4"/>
    <w:rsid w:val="00B50834"/>
    <w:rsid w:val="00C142FB"/>
    <w:rsid w:val="00C46C1A"/>
    <w:rsid w:val="00C6064F"/>
    <w:rsid w:val="00D51AAF"/>
    <w:rsid w:val="00D768C1"/>
    <w:rsid w:val="00EB17B5"/>
    <w:rsid w:val="00F90B0E"/>
    <w:rsid w:val="00FA2A8A"/>
    <w:rsid w:val="00FA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7E49"/>
  <w15:chartTrackingRefBased/>
  <w15:docId w15:val="{E5206D89-120C-4BEB-ACFB-391502D1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8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3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9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6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IdeaCentre AIO 3</dc:creator>
  <cp:keywords/>
  <dc:description/>
  <cp:lastModifiedBy>IdeaCentre AIO 3</cp:lastModifiedBy>
  <cp:revision>10</cp:revision>
  <cp:lastPrinted>2024-05-08T07:17:00Z</cp:lastPrinted>
  <dcterms:created xsi:type="dcterms:W3CDTF">2024-04-03T07:32:00Z</dcterms:created>
  <dcterms:modified xsi:type="dcterms:W3CDTF">2024-05-10T08:24:00Z</dcterms:modified>
</cp:coreProperties>
</file>