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B4" w:rsidRPr="000D7410" w:rsidRDefault="005F32B4" w:rsidP="005F32B4">
      <w:pPr>
        <w:spacing w:after="0"/>
        <w:ind w:firstLine="357"/>
        <w:jc w:val="center"/>
        <w:rPr>
          <w:rFonts w:ascii="GHEA Grapalat" w:hAnsi="GHEA Grapalat"/>
          <w:b/>
          <w:lang w:val="hy-AM"/>
        </w:rPr>
      </w:pPr>
      <w:r w:rsidRPr="000D7410">
        <w:rPr>
          <w:rFonts w:ascii="GHEA Grapalat" w:hAnsi="GHEA Grapalat"/>
          <w:b/>
          <w:lang w:val="hy-AM"/>
        </w:rPr>
        <w:t>ՀԻՄՆԱՎՈՐՈՒՄ</w:t>
      </w:r>
    </w:p>
    <w:p w:rsidR="005F32B4" w:rsidRPr="000D7410" w:rsidRDefault="00D07FED" w:rsidP="00D07FED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5F32B4" w:rsidRPr="000D7410">
        <w:rPr>
          <w:rFonts w:ascii="GHEA Grapalat" w:hAnsi="GHEA Grapalat"/>
          <w:b/>
          <w:lang w:val="hy-AM"/>
        </w:rPr>
        <w:t>ԱԲՈՎՅԱՆ ՀԱՄԱՅՆՔԻ</w:t>
      </w:r>
      <w:r>
        <w:rPr>
          <w:rFonts w:ascii="GHEA Grapalat" w:hAnsi="GHEA Grapalat"/>
          <w:b/>
          <w:lang w:val="hy-AM"/>
        </w:rPr>
        <w:t xml:space="preserve"> </w:t>
      </w:r>
      <w:r w:rsidR="005F32B4" w:rsidRPr="000D7410">
        <w:rPr>
          <w:rFonts w:ascii="GHEA Grapalat" w:hAnsi="GHEA Grapalat"/>
          <w:b/>
          <w:lang w:val="hy-AM"/>
        </w:rPr>
        <w:t>202</w:t>
      </w:r>
      <w:r w:rsidR="00FE51D5">
        <w:rPr>
          <w:rFonts w:ascii="GHEA Grapalat" w:hAnsi="GHEA Grapalat"/>
          <w:b/>
          <w:lang w:val="hy-AM"/>
        </w:rPr>
        <w:t>5</w:t>
      </w:r>
      <w:r w:rsidR="005F32B4" w:rsidRPr="000D7410">
        <w:rPr>
          <w:rFonts w:ascii="GHEA Grapalat" w:hAnsi="GHEA Grapalat"/>
          <w:b/>
          <w:lang w:val="hy-AM"/>
        </w:rPr>
        <w:t xml:space="preserve"> ԹՎԱԿԱՆԻ ՏԱՐԵԿԱՆ ԱՇԽԱՏԱՆՔԱՅԻՆ ՊԼԱՆԸ ՀԱՍՏԱՏԵԼՈՒ ՄԱՍԻՆ</w:t>
      </w:r>
      <w:r>
        <w:rPr>
          <w:rFonts w:ascii="GHEA Grapalat" w:hAnsi="GHEA Grapalat"/>
          <w:b/>
          <w:lang w:val="hy-AM"/>
        </w:rPr>
        <w:t xml:space="preserve">» </w:t>
      </w:r>
      <w:r w:rsidR="005F32B4" w:rsidRPr="000D7410">
        <w:rPr>
          <w:rFonts w:ascii="GHEA Grapalat" w:hAnsi="GHEA Grapalat"/>
          <w:b/>
          <w:lang w:val="hy-AM"/>
        </w:rPr>
        <w:t>ԱԲՈՎՅԱՆ ՀԱՄԱՅՆՔԻ ԱՎԱԳԱՆՈՒ ՈՐՈՇՄԱՆ  ՆԱԽԱԳԾԻ  ԸՆԴՈՒՆՄԱՆ ԱՆՀՐԱԺԵՇՏՈՒԹՅԱՆ ՎԵՐԱԲԵՐՅԱԼ</w:t>
      </w:r>
    </w:p>
    <w:p w:rsidR="005F32B4" w:rsidRPr="000D7410" w:rsidRDefault="005F32B4" w:rsidP="005F32B4">
      <w:pPr>
        <w:spacing w:after="0"/>
        <w:ind w:firstLine="357"/>
        <w:jc w:val="center"/>
        <w:rPr>
          <w:rFonts w:ascii="GHEA Grapalat" w:hAnsi="GHEA Grapalat"/>
          <w:b/>
          <w:lang w:val="hy-AM"/>
        </w:rPr>
      </w:pPr>
    </w:p>
    <w:p w:rsidR="00A3378B" w:rsidRDefault="005F32B4" w:rsidP="00A3378B">
      <w:pPr>
        <w:spacing w:after="0"/>
        <w:ind w:firstLine="357"/>
        <w:jc w:val="both"/>
        <w:rPr>
          <w:rFonts w:ascii="GHEA Grapalat" w:hAnsi="GHEA Grapalat"/>
          <w:lang w:val="hy-AM"/>
        </w:rPr>
      </w:pPr>
      <w:r w:rsidRPr="000D7410">
        <w:rPr>
          <w:rFonts w:ascii="GHEA Grapalat" w:hAnsi="GHEA Grapalat"/>
          <w:lang w:val="hy-AM"/>
        </w:rPr>
        <w:t>ՀՀ Կոտայքի մարզի Աբովյան բազմաբնակավայր համայնքի</w:t>
      </w:r>
      <w:r w:rsidR="000D7410" w:rsidRPr="000D7410">
        <w:rPr>
          <w:rFonts w:ascii="GHEA Grapalat" w:hAnsi="GHEA Grapalat"/>
          <w:lang w:val="hy-AM"/>
        </w:rPr>
        <w:t xml:space="preserve"> 202</w:t>
      </w:r>
      <w:r w:rsidR="00FE51D5">
        <w:rPr>
          <w:rFonts w:ascii="GHEA Grapalat" w:hAnsi="GHEA Grapalat"/>
          <w:lang w:val="hy-AM"/>
        </w:rPr>
        <w:t>5</w:t>
      </w:r>
      <w:r w:rsidR="000D7410"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/>
          <w:lang w:val="hy-AM"/>
        </w:rPr>
        <w:t>թ</w:t>
      </w:r>
      <w:r w:rsidR="000D7410" w:rsidRPr="000D7410">
        <w:rPr>
          <w:rFonts w:ascii="GHEA Grapalat" w:hAnsi="GHEA Grapalat"/>
          <w:lang w:val="hy-AM"/>
        </w:rPr>
        <w:t>վականի</w:t>
      </w:r>
      <w:r w:rsidRPr="000D7410">
        <w:rPr>
          <w:rFonts w:ascii="GHEA Grapalat" w:hAnsi="GHEA Grapalat"/>
          <w:lang w:val="hy-AM"/>
        </w:rPr>
        <w:t xml:space="preserve"> </w:t>
      </w:r>
      <w:r w:rsidR="00D07FED">
        <w:rPr>
          <w:rFonts w:ascii="GHEA Grapalat" w:hAnsi="GHEA Grapalat"/>
          <w:lang w:val="hy-AM"/>
        </w:rPr>
        <w:t>հ</w:t>
      </w:r>
      <w:r w:rsidRPr="000D7410">
        <w:rPr>
          <w:rFonts w:ascii="GHEA Grapalat" w:hAnsi="GHEA Grapalat"/>
          <w:lang w:val="hy-AM"/>
        </w:rPr>
        <w:t>ամայնքի տարեկան աշխատանքային պլանը (այսուհետ՝ ՏԱՊ) մշակվել է՝ հիմք ընդունելով «Տեղական ինքնակառավարման մասին» Հայաստանի Հանրապետության օրենքի 18–րդ հոդվածի 1-ին մասի 4.1</w:t>
      </w:r>
      <w:r w:rsidR="00875449" w:rsidRPr="00875449">
        <w:rPr>
          <w:rFonts w:ascii="GHEA Grapalat" w:hAnsi="GHEA Grapalat"/>
          <w:lang w:val="hy-AM"/>
        </w:rPr>
        <w:t>-</w:t>
      </w:r>
      <w:r w:rsidR="00875449">
        <w:rPr>
          <w:rFonts w:ascii="GHEA Grapalat" w:hAnsi="GHEA Grapalat"/>
          <w:lang w:val="hy-AM"/>
        </w:rPr>
        <w:t>րդ</w:t>
      </w:r>
      <w:r w:rsidRPr="000D7410">
        <w:rPr>
          <w:rFonts w:ascii="GHEA Grapalat" w:hAnsi="GHEA Grapalat"/>
          <w:lang w:val="hy-AM"/>
        </w:rPr>
        <w:t xml:space="preserve"> կետը  և 82.1-րդ  հոդվածի դրույթները, համայնքների տարեկան աշխատանքային պլանի մշակման մեթոդական ուղեցույցը։</w:t>
      </w:r>
    </w:p>
    <w:p w:rsidR="005F32B4" w:rsidRPr="00A3378B" w:rsidRDefault="00A3378B" w:rsidP="00A3378B">
      <w:pPr>
        <w:spacing w:after="0"/>
        <w:ind w:firstLine="357"/>
        <w:jc w:val="both"/>
        <w:rPr>
          <w:rFonts w:ascii="GHEA Grapalat" w:hAnsi="GHEA Grapalat"/>
          <w:lang w:val="hy-AM"/>
        </w:rPr>
      </w:pPr>
      <w:r w:rsidRPr="00A3378B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/>
          <w:lang w:val="hy-AM"/>
        </w:rPr>
        <w:t>Աբովյան համայնքի 202</w:t>
      </w:r>
      <w:r>
        <w:rPr>
          <w:rFonts w:ascii="GHEA Grapalat" w:hAnsi="GHEA Grapalat"/>
          <w:lang w:val="hy-AM"/>
        </w:rPr>
        <w:t>5</w:t>
      </w:r>
      <w:r w:rsidRPr="000D7410">
        <w:rPr>
          <w:rFonts w:ascii="GHEA Grapalat" w:hAnsi="GHEA Grapalat"/>
          <w:lang w:val="hy-AM"/>
        </w:rPr>
        <w:t xml:space="preserve"> թվականի ՏԱՊ-ը բխում է համայնքի 2022-2026 թվականների զարգացման հնգամյա </w:t>
      </w:r>
      <w:r>
        <w:rPr>
          <w:rFonts w:ascii="GHEA Grapalat" w:hAnsi="GHEA Grapalat"/>
          <w:lang w:val="hy-AM"/>
        </w:rPr>
        <w:t xml:space="preserve">ծրագրով նախատեսված՝ 2025 թվականին իրականացվող ծրագրերից </w:t>
      </w:r>
      <w:r w:rsidRPr="000D7410">
        <w:rPr>
          <w:rFonts w:ascii="GHEA Grapalat" w:hAnsi="GHEA Grapalat"/>
          <w:lang w:val="hy-AM"/>
        </w:rPr>
        <w:t xml:space="preserve"> և համայնքի 202</w:t>
      </w:r>
      <w:r>
        <w:rPr>
          <w:rFonts w:ascii="GHEA Grapalat" w:hAnsi="GHEA Grapalat"/>
          <w:lang w:val="hy-AM"/>
        </w:rPr>
        <w:t>5</w:t>
      </w:r>
      <w:r w:rsidRPr="000D7410">
        <w:rPr>
          <w:rFonts w:ascii="GHEA Grapalat" w:hAnsi="GHEA Grapalat"/>
          <w:lang w:val="hy-AM"/>
        </w:rPr>
        <w:t xml:space="preserve"> թվականի բյուջեով </w:t>
      </w:r>
      <w:r>
        <w:rPr>
          <w:rFonts w:ascii="GHEA Grapalat" w:hAnsi="GHEA Grapalat"/>
          <w:lang w:val="hy-AM"/>
        </w:rPr>
        <w:t>պլանավորված ծախսերից։</w:t>
      </w:r>
    </w:p>
    <w:p w:rsidR="00AA1511" w:rsidRPr="000D7410" w:rsidRDefault="005F32B4" w:rsidP="006A0E9C">
      <w:pPr>
        <w:shd w:val="clear" w:color="auto" w:fill="FFFFFF"/>
        <w:spacing w:after="0"/>
        <w:ind w:firstLine="369"/>
        <w:jc w:val="both"/>
        <w:rPr>
          <w:rFonts w:ascii="GHEA Grapalat" w:eastAsia="Times New Roman" w:hAnsi="GHEA Grapalat" w:cs="Arial Unicode"/>
          <w:color w:val="000000"/>
          <w:lang w:val="hy-AM"/>
        </w:rPr>
      </w:pPr>
      <w:r w:rsidRPr="000D7410">
        <w:rPr>
          <w:rFonts w:ascii="GHEA Grapalat" w:eastAsia="Times New Roman" w:hAnsi="GHEA Grapalat" w:cs="Sylfaen"/>
          <w:color w:val="000000"/>
          <w:lang w:val="hy-AM"/>
        </w:rPr>
        <w:t>Համայնքի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="006A0E9C" w:rsidRPr="000D7410">
        <w:rPr>
          <w:rFonts w:ascii="GHEA Grapalat" w:hAnsi="GHEA Grapalat"/>
          <w:lang w:val="hy-AM"/>
        </w:rPr>
        <w:t>ՏԱՊ</w:t>
      </w:r>
      <w:r w:rsidR="006A0E9C" w:rsidRPr="000D7410">
        <w:rPr>
          <w:rFonts w:ascii="GHEA Grapalat" w:eastAsia="Times New Roman" w:hAnsi="GHEA Grapalat" w:cs="Sylfaen"/>
          <w:color w:val="000000"/>
          <w:lang w:val="hy-AM"/>
        </w:rPr>
        <w:t>-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ը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համայնքի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կողմից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իրականացվելիք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ծրագրերի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ցուցանիշների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պլանավորման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,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ծրագրերի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առաջընթացի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կիսամյակային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և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տարեկան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հաշվետվողականության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ու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ծրագրերի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մոնիթորինգի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իրականացման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գործիք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 xml:space="preserve"> 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է</w:t>
      </w:r>
      <w:r w:rsidRPr="000D7410">
        <w:rPr>
          <w:rFonts w:ascii="GHEA Grapalat" w:eastAsia="Times New Roman" w:hAnsi="GHEA Grapalat" w:cs="Arial Unicode"/>
          <w:color w:val="000000"/>
          <w:lang w:val="hy-AM"/>
        </w:rPr>
        <w:t>:</w:t>
      </w:r>
    </w:p>
    <w:p w:rsidR="00AA1511" w:rsidRPr="000D7410" w:rsidRDefault="006A0E9C" w:rsidP="006A0E9C">
      <w:pPr>
        <w:shd w:val="clear" w:color="auto" w:fill="FFFFFF"/>
        <w:spacing w:after="0"/>
        <w:ind w:firstLine="369"/>
        <w:jc w:val="both"/>
        <w:rPr>
          <w:rFonts w:ascii="GHEA Grapalat" w:eastAsia="Times New Roman" w:hAnsi="GHEA Grapalat" w:cs="Sylfaen"/>
          <w:color w:val="000000"/>
          <w:lang w:val="hy-AM"/>
        </w:rPr>
      </w:pPr>
      <w:r w:rsidRPr="000D7410">
        <w:rPr>
          <w:rFonts w:ascii="GHEA Grapalat" w:hAnsi="GHEA Grapalat"/>
          <w:lang w:val="hy-AM"/>
        </w:rPr>
        <w:t>ՏԱՊ</w:t>
      </w:r>
      <w:r w:rsidRPr="000D7410">
        <w:rPr>
          <w:rFonts w:ascii="GHEA Grapalat" w:eastAsia="Times New Roman" w:hAnsi="GHEA Grapalat" w:cs="Sylfaen"/>
          <w:color w:val="000000"/>
          <w:lang w:val="hy-AM"/>
        </w:rPr>
        <w:t>-</w:t>
      </w:r>
      <w:r w:rsidR="00AA1511" w:rsidRPr="000D7410">
        <w:rPr>
          <w:rFonts w:ascii="GHEA Grapalat" w:eastAsia="Times New Roman" w:hAnsi="GHEA Grapalat" w:cs="Sylfaen"/>
          <w:color w:val="000000"/>
          <w:lang w:val="hy-AM"/>
        </w:rPr>
        <w:t>ում ընդգրկվում են համայնքում իրականացվող համայնքի բյուջեից և այլ աղբյուրներից ֆինանսավորվող, ինչպես նաև ֆինանսավորում չպահանջող բոլոր ծրագրերը, այդ թվում` համայնքի ենթակառուցվածքների պահպանման, շահագործման և զարգացման, համայնքային ծառայությունների մատուցման, հիմնական միջոցների կառավարման, մարդկային ռեսուրսների կառավարման, ինչպես նաև միջազգային կազմակերպությունների ներդրումային, քաղաքացիական հասարակության և մասնավոր հատվածի աջակցությամբ և այլ ծրագրեր:</w:t>
      </w:r>
    </w:p>
    <w:p w:rsidR="00AA1511" w:rsidRPr="000D7410" w:rsidRDefault="006A0E9C" w:rsidP="006A0E9C">
      <w:pPr>
        <w:spacing w:after="0"/>
        <w:ind w:firstLine="369"/>
        <w:jc w:val="both"/>
        <w:rPr>
          <w:rFonts w:ascii="GHEA Grapalat" w:hAnsi="GHEA Grapalat"/>
          <w:lang w:val="hy-AM"/>
        </w:rPr>
      </w:pPr>
      <w:r w:rsidRPr="000D7410">
        <w:rPr>
          <w:rFonts w:ascii="GHEA Grapalat" w:hAnsi="GHEA Grapalat"/>
          <w:lang w:val="hy-AM"/>
        </w:rPr>
        <w:t>ՏԱՊ-</w:t>
      </w:r>
      <w:r w:rsidR="00AA1511" w:rsidRPr="000D7410">
        <w:rPr>
          <w:rFonts w:ascii="GHEA Grapalat" w:hAnsi="GHEA Grapalat"/>
          <w:lang w:val="hy-AM"/>
        </w:rPr>
        <w:t>ի կազմման նպատակն է հաջորդ հաշվետու ժամանակահատվածի համար կայացվող որոշումների որակի բարելավման և պլանավորման գործընթացի արդյունավետության  բարձրացումը՝ համայնքի իրական կյանքի հետ կապն ապահովելու և ամրապնդելու միջոցով:</w:t>
      </w:r>
    </w:p>
    <w:p w:rsidR="00AA1511" w:rsidRPr="000D7410" w:rsidRDefault="006A0E9C" w:rsidP="006A0E9C">
      <w:pPr>
        <w:spacing w:after="0"/>
        <w:ind w:firstLine="369"/>
        <w:jc w:val="both"/>
        <w:rPr>
          <w:rFonts w:ascii="GHEA Grapalat" w:hAnsi="GHEA Grapalat"/>
          <w:lang w:val="hy-AM"/>
        </w:rPr>
      </w:pPr>
      <w:r w:rsidRPr="000D7410">
        <w:rPr>
          <w:rFonts w:ascii="GHEA Grapalat" w:hAnsi="GHEA Grapalat"/>
          <w:lang w:val="hy-AM"/>
        </w:rPr>
        <w:t>ՏԱՊ-</w:t>
      </w:r>
      <w:r w:rsidR="00AA1511" w:rsidRPr="000D7410">
        <w:rPr>
          <w:rFonts w:ascii="GHEA Grapalat" w:hAnsi="GHEA Grapalat"/>
          <w:lang w:val="hy-AM"/>
        </w:rPr>
        <w:t>ը հնարավորություն է տալիս ի մի բերել տարբեր աղբյուրներից  ֆինանսավորվող ծրագրերն ու միջոցառումները:</w:t>
      </w:r>
    </w:p>
    <w:p w:rsidR="000D7410" w:rsidRPr="000D7410" w:rsidRDefault="00C54915" w:rsidP="000D7410">
      <w:pPr>
        <w:spacing w:after="0"/>
        <w:ind w:firstLine="369"/>
        <w:jc w:val="both"/>
        <w:rPr>
          <w:rFonts w:ascii="GHEA Grapalat" w:hAnsi="GHEA Grapalat"/>
          <w:lang w:val="hy-AM"/>
        </w:rPr>
      </w:pPr>
      <w:r w:rsidRPr="000D7410">
        <w:rPr>
          <w:rFonts w:ascii="GHEA Grapalat" w:hAnsi="GHEA Grapalat" w:cs="Sylfaen"/>
          <w:lang w:val="hy-AM"/>
        </w:rPr>
        <w:t>Տարեկան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պլանը</w:t>
      </w:r>
      <w:r w:rsidR="00875449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օրացուցային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տարվա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գործունեության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երթուղի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է</w:t>
      </w:r>
      <w:r w:rsidRPr="000D7410">
        <w:rPr>
          <w:rFonts w:ascii="GHEA Grapalat" w:hAnsi="GHEA Grapalat"/>
          <w:lang w:val="hy-AM"/>
        </w:rPr>
        <w:t>:</w:t>
      </w:r>
      <w:r w:rsidRPr="000D7410">
        <w:rPr>
          <w:rFonts w:ascii="Calibri" w:hAnsi="Calibri" w:cs="Calibri"/>
          <w:lang w:val="hy-AM"/>
        </w:rPr>
        <w:t> </w:t>
      </w:r>
      <w:r w:rsidRPr="000D7410">
        <w:rPr>
          <w:rFonts w:ascii="GHEA Grapalat" w:hAnsi="GHEA Grapalat" w:cs="Sylfaen"/>
          <w:lang w:val="hy-AM"/>
        </w:rPr>
        <w:t>Այն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ներկայացնում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է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համայնքի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նպատակները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և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նախանշում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գործողություններ</w:t>
      </w:r>
      <w:r w:rsidRPr="000D7410">
        <w:rPr>
          <w:rFonts w:ascii="GHEA Grapalat" w:hAnsi="GHEA Grapalat"/>
          <w:lang w:val="hy-AM"/>
        </w:rPr>
        <w:t xml:space="preserve">, </w:t>
      </w:r>
      <w:r w:rsidRPr="000D7410">
        <w:rPr>
          <w:rFonts w:ascii="GHEA Grapalat" w:hAnsi="GHEA Grapalat" w:cs="Sylfaen"/>
          <w:lang w:val="hy-AM"/>
        </w:rPr>
        <w:t>որոնք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պետք է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ձեռնարկել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այդ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նպատակներին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հասնելու</w:t>
      </w:r>
      <w:r w:rsidRPr="000D7410">
        <w:rPr>
          <w:rFonts w:ascii="GHEA Grapalat" w:hAnsi="GHEA Grapalat"/>
          <w:lang w:val="hy-AM"/>
        </w:rPr>
        <w:t xml:space="preserve"> </w:t>
      </w:r>
      <w:r w:rsidRPr="000D7410">
        <w:rPr>
          <w:rFonts w:ascii="GHEA Grapalat" w:hAnsi="GHEA Grapalat" w:cs="Sylfaen"/>
          <w:lang w:val="hy-AM"/>
        </w:rPr>
        <w:t>համար</w:t>
      </w:r>
      <w:r w:rsidRPr="000D7410">
        <w:rPr>
          <w:rFonts w:ascii="GHEA Grapalat" w:hAnsi="GHEA Grapalat"/>
          <w:lang w:val="hy-AM"/>
        </w:rPr>
        <w:t xml:space="preserve">: Բացի նպատակներից, տարեկան պլանը </w:t>
      </w:r>
      <w:r w:rsidR="006A0E9C" w:rsidRPr="000D7410">
        <w:rPr>
          <w:rFonts w:ascii="GHEA Grapalat" w:hAnsi="GHEA Grapalat"/>
          <w:lang w:val="hy-AM"/>
        </w:rPr>
        <w:t xml:space="preserve">ներառում </w:t>
      </w:r>
      <w:r w:rsidR="00875449">
        <w:rPr>
          <w:rFonts w:ascii="GHEA Grapalat" w:hAnsi="GHEA Grapalat"/>
          <w:lang w:val="hy-AM"/>
        </w:rPr>
        <w:t xml:space="preserve">է նաև </w:t>
      </w:r>
      <w:r w:rsidR="006A0E9C" w:rsidRPr="000D7410">
        <w:rPr>
          <w:rFonts w:ascii="GHEA Grapalat" w:hAnsi="GHEA Grapalat"/>
          <w:lang w:val="hy-AM"/>
        </w:rPr>
        <w:t xml:space="preserve">համայնքի բյուջեով նախատեսված ծախսեր, համայնքի սեփական և պատվիրակված լիազորություններից բխող ծրագրեր և կատարման ժամկետներ։ </w:t>
      </w:r>
    </w:p>
    <w:p w:rsidR="000D7410" w:rsidRPr="000D7410" w:rsidRDefault="000D7410" w:rsidP="000D7410">
      <w:pPr>
        <w:spacing w:after="0"/>
        <w:ind w:firstLine="369"/>
        <w:jc w:val="both"/>
        <w:rPr>
          <w:rFonts w:ascii="GHEA Grapalat" w:hAnsi="GHEA Grapalat"/>
          <w:b/>
          <w:lang w:val="hy-AM"/>
        </w:rPr>
      </w:pPr>
      <w:bookmarkStart w:id="0" w:name="_GoBack"/>
      <w:bookmarkEnd w:id="0"/>
    </w:p>
    <w:p w:rsidR="000D7410" w:rsidRPr="000D7410" w:rsidRDefault="000D7410" w:rsidP="000D7410">
      <w:pPr>
        <w:spacing w:after="0"/>
        <w:ind w:firstLine="369"/>
        <w:jc w:val="both"/>
        <w:rPr>
          <w:rFonts w:ascii="GHEA Grapalat" w:hAnsi="GHEA Grapalat"/>
          <w:sz w:val="24"/>
          <w:lang w:val="hy-AM"/>
        </w:rPr>
      </w:pPr>
      <w:r w:rsidRPr="000D7410">
        <w:rPr>
          <w:rFonts w:ascii="GHEA Grapalat" w:hAnsi="GHEA Grapalat"/>
          <w:b/>
          <w:sz w:val="24"/>
          <w:lang w:val="hy-AM"/>
        </w:rPr>
        <w:t>ՀԱՄԱՅՆՔԻ ՂԵԿԱՎԱՐ՝</w:t>
      </w:r>
      <w:r w:rsidRPr="000D7410">
        <w:rPr>
          <w:rFonts w:ascii="GHEA Grapalat" w:hAnsi="GHEA Grapalat"/>
          <w:b/>
          <w:sz w:val="24"/>
          <w:lang w:val="hy-AM"/>
        </w:rPr>
        <w:tab/>
        <w:t xml:space="preserve">   </w:t>
      </w:r>
      <w:r w:rsidRPr="000D7410">
        <w:rPr>
          <w:rFonts w:ascii="GHEA Grapalat" w:hAnsi="GHEA Grapalat"/>
          <w:b/>
          <w:sz w:val="24"/>
          <w:lang w:val="hy-AM"/>
        </w:rPr>
        <w:tab/>
        <w:t xml:space="preserve"> </w:t>
      </w:r>
      <w:r>
        <w:rPr>
          <w:rFonts w:ascii="GHEA Grapalat" w:hAnsi="GHEA Grapalat"/>
          <w:b/>
          <w:sz w:val="24"/>
          <w:lang w:val="hy-AM"/>
        </w:rPr>
        <w:t xml:space="preserve">         </w:t>
      </w:r>
      <w:r w:rsidRPr="000D7410">
        <w:rPr>
          <w:rFonts w:ascii="GHEA Grapalat" w:hAnsi="GHEA Grapalat"/>
          <w:b/>
          <w:sz w:val="24"/>
          <w:lang w:val="hy-AM"/>
        </w:rPr>
        <w:t xml:space="preserve">                       Է</w:t>
      </w:r>
      <w:r w:rsidRPr="000D7410">
        <w:rPr>
          <w:rFonts w:ascii="GHEA Grapalat" w:hAnsi="GHEA Grapalat"/>
          <w:b/>
          <w:sz w:val="24"/>
          <w:lang w:val="en-US"/>
        </w:rPr>
        <w:t xml:space="preserve">ԴՈՒԱՐԴ  </w:t>
      </w:r>
      <w:r w:rsidRPr="000D7410">
        <w:rPr>
          <w:rFonts w:ascii="GHEA Grapalat" w:hAnsi="GHEA Grapalat"/>
          <w:b/>
          <w:sz w:val="24"/>
          <w:lang w:val="hy-AM"/>
        </w:rPr>
        <w:t xml:space="preserve"> ԲԱԲԱՅԱՆ</w:t>
      </w:r>
    </w:p>
    <w:sectPr w:rsidR="000D7410" w:rsidRPr="000D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B4"/>
    <w:rsid w:val="000D7410"/>
    <w:rsid w:val="001708D4"/>
    <w:rsid w:val="002533BA"/>
    <w:rsid w:val="005F32B4"/>
    <w:rsid w:val="006A0E9C"/>
    <w:rsid w:val="00875449"/>
    <w:rsid w:val="00A3378B"/>
    <w:rsid w:val="00A969F6"/>
    <w:rsid w:val="00AA1511"/>
    <w:rsid w:val="00BF53D3"/>
    <w:rsid w:val="00C54915"/>
    <w:rsid w:val="00D07FED"/>
    <w:rsid w:val="00EB0C5C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E251"/>
  <w15:chartTrackingRefBased/>
  <w15:docId w15:val="{551C36E5-6297-47D6-BDF4-7814FD1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2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Marine-Javadyan</dc:creator>
  <cp:keywords/>
  <dc:description/>
  <cp:lastModifiedBy>User</cp:lastModifiedBy>
  <cp:revision>6</cp:revision>
  <dcterms:created xsi:type="dcterms:W3CDTF">2025-01-16T06:16:00Z</dcterms:created>
  <dcterms:modified xsi:type="dcterms:W3CDTF">2025-01-24T13:09:00Z</dcterms:modified>
</cp:coreProperties>
</file>