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5E4E76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572C5D">
        <w:rPr>
          <w:rFonts w:ascii="GHEA Grapalat" w:hAnsi="GHEA Grapalat"/>
          <w:b/>
          <w:bCs/>
          <w:shd w:val="clear" w:color="auto" w:fill="FFFFFF"/>
          <w:lang w:val="hy-AM"/>
        </w:rPr>
        <w:t>ՍԱՐԳԻՍ ԳՈՒՐԳԵՆԻ ԿԱՌԱՎԱՐԻՉՅԱՆԻՆ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:rsidR="00BB0B2F" w:rsidRPr="00A159E0" w:rsidRDefault="007B0782" w:rsidP="00A159E0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A159E0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1-ին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A159E0">
        <w:rPr>
          <w:rFonts w:ascii="GHEA Grapalat" w:hAnsi="GHEA Grapalat"/>
          <w:sz w:val="24"/>
          <w:szCs w:val="24"/>
          <w:lang w:val="hy-AM"/>
        </w:rPr>
        <w:t>,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A159E0">
        <w:rPr>
          <w:rFonts w:ascii="GHEA Grapalat" w:hAnsi="GHEA Grapalat"/>
          <w:sz w:val="24"/>
          <w:szCs w:val="24"/>
          <w:lang w:val="hy-AM"/>
        </w:rPr>
        <w:t>21-րդ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A159E0">
        <w:rPr>
          <w:rFonts w:ascii="GHEA Grapalat" w:hAnsi="GHEA Grapalat"/>
          <w:sz w:val="24"/>
          <w:szCs w:val="24"/>
          <w:lang w:val="hy-AM"/>
        </w:rPr>
        <w:t xml:space="preserve"> առևտրի և սպասարկման</w:t>
      </w:r>
      <w:r w:rsidR="005E4E7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տրամադրել</w:t>
      </w:r>
      <w:r w:rsidRPr="00A15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159E0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A159E0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>Բարեկամության հրապարակ</w:t>
      </w:r>
      <w:r w:rsidR="005E4E76" w:rsidRPr="00A159E0">
        <w:rPr>
          <w:rFonts w:ascii="GHEA Grapalat" w:hAnsi="GHEA Grapalat"/>
          <w:iCs/>
          <w:sz w:val="24"/>
          <w:szCs w:val="24"/>
          <w:lang w:val="hy-AM"/>
        </w:rPr>
        <w:t>, թիվ</w:t>
      </w:r>
      <w:r w:rsidR="00E87CCF" w:rsidRPr="00A159E0">
        <w:rPr>
          <w:rFonts w:ascii="GHEA Grapalat" w:hAnsi="GHEA Grapalat"/>
          <w:iCs/>
          <w:sz w:val="24"/>
          <w:szCs w:val="24"/>
          <w:lang w:val="hy-AM"/>
        </w:rPr>
        <w:t xml:space="preserve"> 2/2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բնակավայրերի նշանակության</w:t>
      </w:r>
      <w:r w:rsidR="00797D4B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Pr="00A159E0">
        <w:rPr>
          <w:rFonts w:ascii="GHEA Grapalat" w:hAnsi="GHEA Grapalat"/>
          <w:sz w:val="24"/>
          <w:szCs w:val="24"/>
          <w:lang w:val="hy-AM"/>
        </w:rPr>
        <w:t>«</w:t>
      </w:r>
      <w:r w:rsidR="00B850E6" w:rsidRPr="00A159E0">
        <w:rPr>
          <w:rFonts w:ascii="GHEA Grapalat" w:hAnsi="GHEA Grapalat"/>
          <w:sz w:val="24"/>
          <w:szCs w:val="24"/>
          <w:lang w:val="hy-AM"/>
        </w:rPr>
        <w:t>Ա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E87CCF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07-002-0045-0005 </w:t>
      </w:r>
      <w:r w:rsidR="00D835D2" w:rsidRPr="00A159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A159E0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A159E0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A159E0">
        <w:rPr>
          <w:rFonts w:ascii="GHEA Grapalat" w:hAnsi="GHEA Grapalat"/>
          <w:sz w:val="24"/>
          <w:szCs w:val="24"/>
          <w:lang w:val="hy-AM"/>
        </w:rPr>
        <w:br/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572C5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Սարգիս </w:t>
      </w:r>
      <w:bookmarkStart w:id="0" w:name="_GoBack"/>
      <w:bookmarkEnd w:id="0"/>
      <w:r w:rsidR="00572C5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Գուրգենի Կառավարիչյանին </w:t>
      </w:r>
      <w:r w:rsidR="00623977" w:rsidRPr="00A159E0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A159E0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A159E0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E7A1E"/>
    <w:rsid w:val="00456BCC"/>
    <w:rsid w:val="004A2203"/>
    <w:rsid w:val="004F355A"/>
    <w:rsid w:val="00521A53"/>
    <w:rsid w:val="00572C5D"/>
    <w:rsid w:val="005A5521"/>
    <w:rsid w:val="005E4E76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E377E"/>
    <w:rsid w:val="00B74FB1"/>
    <w:rsid w:val="00B850E6"/>
    <w:rsid w:val="00BB0B2F"/>
    <w:rsid w:val="00BE1A1D"/>
    <w:rsid w:val="00C21EBA"/>
    <w:rsid w:val="00C75378"/>
    <w:rsid w:val="00C95CFD"/>
    <w:rsid w:val="00CE78C0"/>
    <w:rsid w:val="00D44639"/>
    <w:rsid w:val="00D522BB"/>
    <w:rsid w:val="00D835D2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BBFB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11</cp:revision>
  <cp:lastPrinted>2025-03-05T07:48:00Z</cp:lastPrinted>
  <dcterms:created xsi:type="dcterms:W3CDTF">2025-05-08T11:51:00Z</dcterms:created>
  <dcterms:modified xsi:type="dcterms:W3CDTF">2025-06-13T13:38:00Z</dcterms:modified>
</cp:coreProperties>
</file>