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3" w:rsidRPr="008B7376" w:rsidRDefault="007109D3" w:rsidP="00AE4689">
      <w:pPr>
        <w:spacing w:line="240" w:lineRule="auto"/>
        <w:jc w:val="center"/>
        <w:rPr>
          <w:rStyle w:val="Strong"/>
          <w:rFonts w:ascii="GHEA Grapalat" w:eastAsia="Times New Roman" w:hAnsi="GHEA Grapalat" w:cs="Times New Roman"/>
          <w:lang w:val="hy-AM"/>
        </w:rPr>
      </w:pPr>
      <w:r w:rsidRPr="008B7376">
        <w:rPr>
          <w:rStyle w:val="Strong"/>
          <w:rFonts w:ascii="GHEA Grapalat" w:eastAsia="Times New Roman" w:hAnsi="GHEA Grapalat" w:cs="Times New Roman"/>
          <w:lang w:val="hy-AM"/>
        </w:rPr>
        <w:t>ՀԻՄԱՎՈՐՈՒՄ</w:t>
      </w:r>
    </w:p>
    <w:p w:rsidR="003621F5" w:rsidRPr="008B7376" w:rsidRDefault="00173A22" w:rsidP="00AE4689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B7376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ԱՎԱԳԱՆՈՒ 2018 ԹՎԱԿԱՆԻ ԴԵԿՏԵՄԲԵՐԻ 18-Ի N 107-Ն ՈՐՈՇՄԱՆ ՄԵՋ ԼՐԱՑՈՒՄ ԿԱՏԱՐԵԼՈՒ ՄԱՍԻՆ</w:t>
      </w:r>
      <w:r w:rsidRPr="008B737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3621F5" w:rsidRPr="008B7376">
        <w:rPr>
          <w:rStyle w:val="Strong"/>
          <w:rFonts w:ascii="GHEA Grapalat" w:hAnsi="GHEA Grapalat"/>
          <w:sz w:val="22"/>
          <w:szCs w:val="22"/>
          <w:lang w:val="hy-AM"/>
        </w:rPr>
        <w:t xml:space="preserve"> ԱՎԱԳԱՆՈՒ ՈՐՈՇՄԱՆ</w:t>
      </w:r>
      <w:r w:rsidR="007109D3" w:rsidRPr="008B737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7109D3" w:rsidRPr="008B7376"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075C3F" w:rsidRPr="008B7376" w:rsidRDefault="00173A22" w:rsidP="004B2B27">
      <w:pPr>
        <w:pStyle w:val="NormalWeb"/>
        <w:spacing w:line="276" w:lineRule="auto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8B7376">
        <w:rPr>
          <w:rFonts w:ascii="GHEA Grapalat" w:hAnsi="GHEA Grapalat"/>
          <w:sz w:val="22"/>
          <w:szCs w:val="22"/>
          <w:lang w:val="hy-AM"/>
        </w:rPr>
        <w:t>Աբովյան համայնքի ավագանու 2018 թվականի դեկտեմբերի 18-ի N  107-Ն որոշման մեջ լրացում կատարելու մասին ավագանու որոշման</w:t>
      </w:r>
      <w:r w:rsidRPr="008B737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8B7376">
        <w:rPr>
          <w:rFonts w:ascii="GHEA Grapalat" w:hAnsi="GHEA Grapalat"/>
          <w:sz w:val="22"/>
          <w:szCs w:val="22"/>
          <w:lang w:val="hy-AM"/>
        </w:rPr>
        <w:t>նախագիծը</w:t>
      </w:r>
      <w:r w:rsidRPr="008B737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8B7376">
        <w:rPr>
          <w:rFonts w:ascii="GHEA Grapalat" w:hAnsi="GHEA Grapalat"/>
          <w:sz w:val="22"/>
          <w:szCs w:val="22"/>
          <w:lang w:val="hy-AM"/>
        </w:rPr>
        <w:t>մշակվել է «Տեղական ինքնակառավարման մասին» 18-րդ հոդվածի 1-ին մասի 19-րդ կետի հիման վրա։</w:t>
      </w:r>
      <w:r w:rsidRPr="008B7376">
        <w:rPr>
          <w:rFonts w:ascii="GHEA Grapalat" w:hAnsi="GHEA Grapalat"/>
          <w:sz w:val="22"/>
          <w:szCs w:val="22"/>
          <w:lang w:val="hy-AM"/>
        </w:rPr>
        <w:tab/>
      </w:r>
      <w:r w:rsidRPr="008B7376">
        <w:rPr>
          <w:rFonts w:ascii="GHEA Grapalat" w:hAnsi="GHEA Grapalat"/>
          <w:sz w:val="22"/>
          <w:szCs w:val="22"/>
          <w:lang w:val="hy-AM"/>
        </w:rPr>
        <w:br/>
      </w:r>
      <w:r w:rsidR="005B4F55" w:rsidRPr="008B7376">
        <w:rPr>
          <w:rFonts w:ascii="GHEA Grapalat" w:hAnsi="GHEA Grapalat"/>
          <w:sz w:val="22"/>
          <w:szCs w:val="22"/>
          <w:lang w:val="hy-AM"/>
        </w:rPr>
        <w:t>Աբովյանի մարզահամալիրը (քաղաքային մարզադաշտը)  համարվում է Աբովյան համայնքի սեփականություն</w:t>
      </w:r>
      <w:r w:rsidR="005B4F55" w:rsidRPr="005B4F55">
        <w:rPr>
          <w:rFonts w:ascii="GHEA Grapalat" w:hAnsi="GHEA Grapalat"/>
          <w:sz w:val="22"/>
          <w:szCs w:val="22"/>
          <w:lang w:val="hy-AM"/>
        </w:rPr>
        <w:t>:</w:t>
      </w:r>
      <w:r w:rsidR="005B4F55">
        <w:rPr>
          <w:rFonts w:ascii="GHEA Grapalat" w:hAnsi="GHEA Grapalat"/>
          <w:sz w:val="22"/>
          <w:szCs w:val="22"/>
          <w:lang w:val="hy-AM"/>
        </w:rPr>
        <w:t xml:space="preserve"> Այն</w:t>
      </w:r>
      <w:r w:rsidR="005B4F55" w:rsidRPr="005B4F55">
        <w:rPr>
          <w:rFonts w:ascii="GHEA Grapalat" w:hAnsi="GHEA Grapalat"/>
          <w:sz w:val="22"/>
          <w:szCs w:val="22"/>
          <w:lang w:val="hy-AM"/>
        </w:rPr>
        <w:t xml:space="preserve"> </w:t>
      </w:r>
      <w:r w:rsidR="005B4F55">
        <w:rPr>
          <w:rFonts w:ascii="GHEA Grapalat" w:hAnsi="GHEA Grapalat"/>
          <w:sz w:val="22"/>
          <w:szCs w:val="22"/>
          <w:lang w:val="hy-AM"/>
        </w:rPr>
        <w:t>հանդիսանում է</w:t>
      </w:r>
      <w:r w:rsidR="005B4F55" w:rsidRPr="008B7376">
        <w:rPr>
          <w:rFonts w:ascii="GHEA Grapalat" w:hAnsi="GHEA Grapalat"/>
          <w:sz w:val="22"/>
          <w:szCs w:val="22"/>
          <w:lang w:val="hy-AM"/>
        </w:rPr>
        <w:t xml:space="preserve"> համայնքում </w:t>
      </w:r>
      <w:r w:rsidR="005B4F55">
        <w:rPr>
          <w:rFonts w:ascii="GHEA Grapalat" w:hAnsi="GHEA Grapalat"/>
          <w:sz w:val="22"/>
          <w:szCs w:val="22"/>
          <w:lang w:val="hy-AM"/>
        </w:rPr>
        <w:t xml:space="preserve">մարզական </w:t>
      </w:r>
      <w:r w:rsidR="005B4F55" w:rsidRPr="008B7376">
        <w:rPr>
          <w:rFonts w:ascii="GHEA Grapalat" w:hAnsi="GHEA Grapalat"/>
          <w:sz w:val="22"/>
          <w:szCs w:val="22"/>
          <w:lang w:val="hy-AM"/>
        </w:rPr>
        <w:t>ենթակառուցվածքա</w:t>
      </w:r>
      <w:r w:rsidR="005B4F55">
        <w:rPr>
          <w:rFonts w:ascii="GHEA Grapalat" w:hAnsi="GHEA Grapalat"/>
          <w:sz w:val="22"/>
          <w:szCs w:val="22"/>
          <w:lang w:val="hy-AM"/>
        </w:rPr>
        <w:t>յին ժառանգության կարևոր օբյեկտ, որտեղ տարիներ շարունակ անցկացվել են համայնքային և համապետական նշանակութ</w:t>
      </w:r>
      <w:r w:rsidR="00345F32">
        <w:rPr>
          <w:rFonts w:ascii="GHEA Grapalat" w:hAnsi="GHEA Grapalat"/>
          <w:sz w:val="22"/>
          <w:szCs w:val="22"/>
          <w:lang w:val="hy-AM"/>
        </w:rPr>
        <w:t>յան բազմաթիվ սպորտային և մշակու</w:t>
      </w:r>
      <w:r w:rsidR="005B4F55">
        <w:rPr>
          <w:rFonts w:ascii="GHEA Grapalat" w:hAnsi="GHEA Grapalat"/>
          <w:sz w:val="22"/>
          <w:szCs w:val="22"/>
          <w:lang w:val="hy-AM"/>
        </w:rPr>
        <w:t>թային միջոցառումներ։</w:t>
      </w:r>
      <w:r w:rsidR="00FE7842">
        <w:rPr>
          <w:rFonts w:ascii="GHEA Grapalat" w:hAnsi="GHEA Grapalat"/>
          <w:sz w:val="22"/>
          <w:szCs w:val="22"/>
          <w:lang w:val="hy-AM"/>
        </w:rPr>
        <w:tab/>
      </w:r>
      <w:r w:rsidR="00345F32">
        <w:rPr>
          <w:rFonts w:ascii="GHEA Grapalat" w:hAnsi="GHEA Grapalat"/>
          <w:sz w:val="22"/>
          <w:szCs w:val="22"/>
          <w:lang w:val="hy-AM"/>
        </w:rPr>
        <w:br/>
        <w:t>Մարզադաշտն իր չափանի</w:t>
      </w:r>
      <w:r w:rsidR="00341830">
        <w:rPr>
          <w:rFonts w:ascii="GHEA Grapalat" w:hAnsi="GHEA Grapalat"/>
          <w:sz w:val="22"/>
          <w:szCs w:val="22"/>
          <w:lang w:val="hy-AM"/>
        </w:rPr>
        <w:t xml:space="preserve">շներով </w:t>
      </w:r>
      <w:r w:rsidR="00341830" w:rsidRPr="008B7376">
        <w:rPr>
          <w:rFonts w:ascii="GHEA Grapalat" w:hAnsi="GHEA Grapalat"/>
          <w:sz w:val="22"/>
          <w:szCs w:val="22"/>
          <w:lang w:val="hy-AM"/>
        </w:rPr>
        <w:t>համապատասխանում է ՈՒԵՖԱ–ի պահանջների 3-րդ կարգին</w:t>
      </w:r>
      <w:r w:rsidR="00341830">
        <w:rPr>
          <w:rFonts w:ascii="GHEA Grapalat" w:hAnsi="GHEA Grapalat"/>
          <w:sz w:val="22"/>
          <w:szCs w:val="22"/>
          <w:lang w:val="hy-AM"/>
        </w:rPr>
        <w:t xml:space="preserve">։ Համայնքը բյուջեի միջոցների հաշվին իրականացնում է մարզահամալիրի ընթացիկ պահպանման ծախսերը։ Սակայն անհրաժեշտություն կա մարզադաշտի և դրա ենթակառուցվածքների </w:t>
      </w:r>
      <w:r w:rsidR="00341830" w:rsidRPr="00341830">
        <w:rPr>
          <w:rFonts w:ascii="GHEA Grapalat" w:hAnsi="GHEA Grapalat"/>
          <w:sz w:val="22"/>
          <w:szCs w:val="22"/>
          <w:lang w:val="hy-AM"/>
        </w:rPr>
        <w:t>(</w:t>
      </w:r>
      <w:r w:rsidR="00341830">
        <w:rPr>
          <w:rFonts w:ascii="GHEA Grapalat" w:hAnsi="GHEA Grapalat"/>
          <w:sz w:val="22"/>
          <w:szCs w:val="22"/>
          <w:lang w:val="hy-AM"/>
        </w:rPr>
        <w:t>խոտածածկույթ, ոռոգման համակարգ, նստարաններ, հանդերձարաններ, բաղնիք, լուսավորության համակարգ, ջրամատակարարում, էլեկտրոնային վահանակներ և այլն</w:t>
      </w:r>
      <w:r w:rsidR="00341830" w:rsidRPr="00341830">
        <w:rPr>
          <w:rFonts w:ascii="GHEA Grapalat" w:hAnsi="GHEA Grapalat"/>
          <w:sz w:val="22"/>
          <w:szCs w:val="22"/>
          <w:lang w:val="hy-AM"/>
        </w:rPr>
        <w:t>)</w:t>
      </w:r>
      <w:r w:rsidR="00341830">
        <w:rPr>
          <w:rFonts w:ascii="GHEA Grapalat" w:hAnsi="GHEA Grapalat"/>
          <w:sz w:val="22"/>
          <w:szCs w:val="22"/>
          <w:lang w:val="hy-AM"/>
        </w:rPr>
        <w:t xml:space="preserve"> կապիտալ վերանորոգման, փոխման և արդիականացման։ </w:t>
      </w:r>
      <w:r w:rsidR="00FE7842">
        <w:rPr>
          <w:rFonts w:ascii="GHEA Grapalat" w:hAnsi="GHEA Grapalat"/>
          <w:sz w:val="22"/>
          <w:szCs w:val="22"/>
          <w:lang w:val="hy-AM"/>
        </w:rPr>
        <w:t>Մ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>արզահամալիր</w:t>
      </w:r>
      <w:r w:rsidR="00FE7842">
        <w:rPr>
          <w:rFonts w:ascii="GHEA Grapalat" w:hAnsi="GHEA Grapalat"/>
          <w:sz w:val="22"/>
          <w:szCs w:val="22"/>
          <w:lang w:val="hy-AM"/>
        </w:rPr>
        <w:t>ը</w:t>
      </w:r>
      <w:r w:rsidR="00FE7842" w:rsidRPr="00FE7842">
        <w:rPr>
          <w:rFonts w:ascii="GHEA Grapalat" w:hAnsi="GHEA Grapalat"/>
          <w:sz w:val="22"/>
          <w:szCs w:val="22"/>
          <w:lang w:val="hy-AM"/>
        </w:rPr>
        <w:t xml:space="preserve"> 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>հիմնովին վ</w:t>
      </w:r>
      <w:r w:rsidR="00FE7842">
        <w:rPr>
          <w:rFonts w:ascii="GHEA Grapalat" w:hAnsi="GHEA Grapalat"/>
          <w:sz w:val="22"/>
          <w:szCs w:val="22"/>
          <w:lang w:val="hy-AM"/>
        </w:rPr>
        <w:t xml:space="preserve">երակառուցելու դեպքում այն կհամապատասխանի 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>միջազգային ստանդարտներին</w:t>
      </w:r>
      <w:r w:rsidR="00345F32">
        <w:rPr>
          <w:rFonts w:ascii="GHEA Grapalat" w:hAnsi="GHEA Grapalat"/>
          <w:sz w:val="22"/>
          <w:szCs w:val="22"/>
          <w:lang w:val="hy-AM"/>
        </w:rPr>
        <w:t xml:space="preserve"> և հ</w:t>
      </w:r>
      <w:r w:rsidR="00FE7842">
        <w:rPr>
          <w:rFonts w:ascii="GHEA Grapalat" w:hAnsi="GHEA Grapalat"/>
          <w:sz w:val="22"/>
          <w:szCs w:val="22"/>
          <w:lang w:val="hy-AM"/>
        </w:rPr>
        <w:t>նարավոր կլինի նաև անցկացնել միջազգային մակարդակի սպորտային միջոցառումներ։</w:t>
      </w:r>
      <w:r w:rsidR="00FE7842">
        <w:rPr>
          <w:rFonts w:ascii="GHEA Grapalat" w:hAnsi="GHEA Grapalat"/>
          <w:sz w:val="22"/>
          <w:szCs w:val="22"/>
          <w:lang w:val="hy-AM"/>
        </w:rPr>
        <w:tab/>
      </w:r>
      <w:r w:rsidR="00FE7842">
        <w:rPr>
          <w:rFonts w:ascii="GHEA Grapalat" w:hAnsi="GHEA Grapalat"/>
          <w:sz w:val="22"/>
          <w:szCs w:val="22"/>
          <w:lang w:val="hy-AM"/>
        </w:rPr>
        <w:br/>
        <w:t>Հ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>ամայնք</w:t>
      </w:r>
      <w:r w:rsidR="00FE7842">
        <w:rPr>
          <w:rFonts w:ascii="GHEA Grapalat" w:hAnsi="GHEA Grapalat"/>
          <w:sz w:val="22"/>
          <w:szCs w:val="22"/>
          <w:lang w:val="hy-AM"/>
        </w:rPr>
        <w:t xml:space="preserve">ային, ինչպես նաև հանրապետական նշանակության 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 xml:space="preserve"> սպորտային մրցաշարերի,   </w:t>
      </w:r>
      <w:r w:rsidR="00FE7842">
        <w:rPr>
          <w:rFonts w:ascii="GHEA Grapalat" w:hAnsi="GHEA Grapalat"/>
          <w:sz w:val="22"/>
          <w:szCs w:val="22"/>
          <w:lang w:val="hy-AM"/>
        </w:rPr>
        <w:t xml:space="preserve">մարզական թիմերի և ակումբների 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>պարապմուն</w:t>
      </w:r>
      <w:r w:rsidR="00FE7842">
        <w:rPr>
          <w:rFonts w:ascii="GHEA Grapalat" w:hAnsi="GHEA Grapalat"/>
          <w:sz w:val="22"/>
          <w:szCs w:val="22"/>
          <w:lang w:val="hy-AM"/>
        </w:rPr>
        <w:t>քների,  տոնական միջոցառումների, համերգների, ցուցահանդես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 xml:space="preserve">ների,  փառատոնների և այլ միջոցառումների կազմակերպման նպատակով </w:t>
      </w:r>
      <w:r w:rsidR="00481B2B">
        <w:rPr>
          <w:rFonts w:ascii="GHEA Grapalat" w:hAnsi="GHEA Grapalat"/>
          <w:sz w:val="22"/>
          <w:szCs w:val="22"/>
          <w:lang w:val="hy-AM"/>
        </w:rPr>
        <w:t xml:space="preserve">Աբովյանի մարզադաշտը օգտագործելու համար </w:t>
      </w:r>
      <w:r w:rsidR="00345F32">
        <w:rPr>
          <w:rFonts w:ascii="GHEA Grapalat" w:hAnsi="GHEA Grapalat"/>
          <w:sz w:val="22"/>
          <w:szCs w:val="22"/>
          <w:lang w:val="hy-AM"/>
        </w:rPr>
        <w:t>պարբերաբար</w:t>
      </w:r>
      <w:r w:rsidR="00481B2B">
        <w:rPr>
          <w:rFonts w:ascii="GHEA Grapalat" w:hAnsi="GHEA Grapalat"/>
          <w:sz w:val="22"/>
          <w:szCs w:val="22"/>
          <w:lang w:val="hy-AM"/>
        </w:rPr>
        <w:t xml:space="preserve"> </w:t>
      </w:r>
      <w:r w:rsidR="00FE7842" w:rsidRPr="008B7376">
        <w:rPr>
          <w:rFonts w:ascii="GHEA Grapalat" w:hAnsi="GHEA Grapalat"/>
          <w:sz w:val="22"/>
          <w:szCs w:val="22"/>
          <w:lang w:val="hy-AM"/>
        </w:rPr>
        <w:t>համայնքապետարան են դիմում տարբեր կազմակերպություններ</w:t>
      </w:r>
      <w:r w:rsidR="00FE7842">
        <w:rPr>
          <w:rFonts w:ascii="GHEA Grapalat" w:hAnsi="GHEA Grapalat"/>
          <w:sz w:val="22"/>
          <w:szCs w:val="22"/>
          <w:lang w:val="hy-AM"/>
        </w:rPr>
        <w:t>՝ պատրաստակամություն հայտնելով տրամադրված ծառայությունների դիմաց վճարել</w:t>
      </w:r>
      <w:r w:rsidR="00481B2B">
        <w:rPr>
          <w:rFonts w:ascii="GHEA Grapalat" w:hAnsi="GHEA Grapalat"/>
          <w:sz w:val="22"/>
          <w:szCs w:val="22"/>
          <w:lang w:val="hy-AM"/>
        </w:rPr>
        <w:t>։</w:t>
      </w:r>
      <w:r w:rsidR="00C8306A">
        <w:rPr>
          <w:rFonts w:ascii="GHEA Grapalat" w:hAnsi="GHEA Grapalat"/>
          <w:sz w:val="22"/>
          <w:szCs w:val="22"/>
          <w:lang w:val="hy-AM"/>
        </w:rPr>
        <w:tab/>
      </w:r>
      <w:r w:rsidR="00C8306A">
        <w:rPr>
          <w:rFonts w:ascii="GHEA Grapalat" w:hAnsi="GHEA Grapalat"/>
          <w:sz w:val="22"/>
          <w:szCs w:val="22"/>
          <w:lang w:val="hy-AM"/>
        </w:rPr>
        <w:br/>
      </w:r>
      <w:r w:rsidR="00C8306A" w:rsidRPr="008B7376">
        <w:rPr>
          <w:rFonts w:ascii="GHEA Grapalat" w:hAnsi="GHEA Grapalat"/>
          <w:sz w:val="22"/>
          <w:szCs w:val="22"/>
          <w:lang w:val="hy-AM"/>
        </w:rPr>
        <w:t>Քանի որ</w:t>
      </w:r>
      <w:r w:rsidR="00C8306A">
        <w:rPr>
          <w:rFonts w:ascii="GHEA Grapalat" w:hAnsi="GHEA Grapalat"/>
          <w:sz w:val="22"/>
          <w:szCs w:val="22"/>
          <w:lang w:val="hy-AM"/>
        </w:rPr>
        <w:t xml:space="preserve"> մարզահամալիրը հիմնովին վերանորոգելու համար անհրաժեշտ է համայնքի բյուջեում նախատեսել կապիտալ ծախսեր, որի համար անհրաժեշտ է բյուջեում ապահովել լրացուցիչ եկամուտներ</w:t>
      </w:r>
      <w:r w:rsidR="00345F32">
        <w:rPr>
          <w:rFonts w:ascii="GHEA Grapalat" w:hAnsi="GHEA Grapalat"/>
          <w:sz w:val="22"/>
          <w:szCs w:val="22"/>
          <w:lang w:val="hy-AM"/>
        </w:rPr>
        <w:t>,</w:t>
      </w:r>
      <w:r w:rsidR="00C8306A">
        <w:rPr>
          <w:rFonts w:ascii="GHEA Grapalat" w:hAnsi="GHEA Grapalat"/>
          <w:sz w:val="22"/>
          <w:szCs w:val="22"/>
          <w:lang w:val="hy-AM"/>
        </w:rPr>
        <w:t xml:space="preserve"> և հաշվի առնելով այն հանգամանքը, որ առկա է մարզահամալիրի ծառայություններից օգտվելու պահանջարկ, </w:t>
      </w:r>
      <w:r w:rsidR="00745124">
        <w:rPr>
          <w:rFonts w:ascii="GHEA Grapalat" w:hAnsi="GHEA Grapalat"/>
          <w:sz w:val="22"/>
          <w:szCs w:val="22"/>
          <w:lang w:val="hy-AM"/>
        </w:rPr>
        <w:t>առաջարկվում է</w:t>
      </w:r>
      <w:r w:rsidR="00745124"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Աբովյան համայնքի ավագանու կողմից սահմանած</w:t>
      </w:r>
      <w:r w:rsidR="00745124" w:rsidRPr="008B7376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</w:t>
      </w:r>
      <w:r w:rsidR="00745124">
        <w:rPr>
          <w:rFonts w:ascii="GHEA Grapalat" w:hAnsi="GHEA Grapalat"/>
          <w:sz w:val="22"/>
          <w:szCs w:val="22"/>
          <w:lang w:val="hy-AM"/>
        </w:rPr>
        <w:t xml:space="preserve"> թվում ընդգրկել նաև մարզահամալիրի միջոցով մատուցվող ծառայություններ և սահմանել համապատասխան ծառայությունների վճարներ</w:t>
      </w:r>
      <w:r w:rsidR="000E210B">
        <w:rPr>
          <w:rFonts w:ascii="GHEA Grapalat" w:hAnsi="GHEA Grapalat"/>
          <w:sz w:val="22"/>
          <w:szCs w:val="22"/>
          <w:lang w:val="hy-AM"/>
        </w:rPr>
        <w:t xml:space="preserve">։ </w:t>
      </w:r>
      <w:r w:rsidRPr="008B7376">
        <w:rPr>
          <w:rFonts w:ascii="GHEA Grapalat" w:hAnsi="GHEA Grapalat"/>
          <w:sz w:val="22"/>
          <w:szCs w:val="22"/>
          <w:lang w:val="hy-AM"/>
        </w:rPr>
        <w:t>Առաջարկվող ծառայությու</w:t>
      </w:r>
      <w:r w:rsidR="000E210B">
        <w:rPr>
          <w:rFonts w:ascii="GHEA Grapalat" w:hAnsi="GHEA Grapalat"/>
          <w:sz w:val="22"/>
          <w:szCs w:val="22"/>
          <w:lang w:val="hy-AM"/>
        </w:rPr>
        <w:t>նների դիմաց վճարները կօգտագործվեն</w:t>
      </w:r>
      <w:r w:rsidRPr="008B7376">
        <w:rPr>
          <w:rFonts w:ascii="GHEA Grapalat" w:hAnsi="GHEA Grapalat"/>
          <w:sz w:val="22"/>
          <w:szCs w:val="22"/>
          <w:lang w:val="hy-AM"/>
        </w:rPr>
        <w:t xml:space="preserve"> վերանորոգման աշխատանքների համար</w:t>
      </w:r>
      <w:r w:rsidR="0095720C" w:rsidRPr="008B7376">
        <w:rPr>
          <w:rFonts w:ascii="GHEA Grapalat" w:hAnsi="GHEA Grapalat"/>
          <w:sz w:val="22"/>
          <w:szCs w:val="22"/>
          <w:lang w:val="hy-AM"/>
        </w:rPr>
        <w:t xml:space="preserve">։ </w:t>
      </w:r>
      <w:r w:rsidR="000E210B">
        <w:rPr>
          <w:rFonts w:ascii="GHEA Grapalat" w:hAnsi="GHEA Grapalat"/>
          <w:sz w:val="22"/>
          <w:szCs w:val="22"/>
          <w:lang w:val="hy-AM"/>
        </w:rPr>
        <w:tab/>
      </w:r>
      <w:r w:rsidR="000E210B">
        <w:rPr>
          <w:rFonts w:ascii="GHEA Grapalat" w:hAnsi="GHEA Grapalat"/>
          <w:sz w:val="22"/>
          <w:szCs w:val="22"/>
          <w:lang w:val="hy-AM"/>
        </w:rPr>
        <w:br/>
      </w:r>
      <w:r w:rsidR="0095720C" w:rsidRPr="008B7376">
        <w:rPr>
          <w:rFonts w:ascii="GHEA Grapalat" w:hAnsi="GHEA Grapalat"/>
          <w:sz w:val="22"/>
          <w:szCs w:val="22"/>
          <w:lang w:val="hy-AM"/>
        </w:rPr>
        <w:t xml:space="preserve">Վերանորոգված մարզահամալիրը կնպաստի նաև համայնքում սպորտային կյանքի ակտիվացմանը, բնակիչների, հատկապես երիտասարդների, </w:t>
      </w:r>
      <w:r w:rsidR="007331BC" w:rsidRPr="008B7376">
        <w:rPr>
          <w:rFonts w:ascii="GHEA Grapalat" w:hAnsi="GHEA Grapalat"/>
          <w:sz w:val="22"/>
          <w:szCs w:val="22"/>
          <w:lang w:val="hy-AM"/>
        </w:rPr>
        <w:t>ա</w:t>
      </w:r>
      <w:r w:rsidR="0095720C" w:rsidRPr="008B7376">
        <w:rPr>
          <w:rFonts w:ascii="GHEA Grapalat" w:hAnsi="GHEA Grapalat"/>
          <w:sz w:val="22"/>
          <w:szCs w:val="22"/>
          <w:lang w:val="hy-AM"/>
        </w:rPr>
        <w:t>ռողջ ապրելակերպի և մարզական ժամանցի կազմակերպմանը, սպորտային՝ հատկապես ֆուդբոլային ավանդույթների և սպորտային առողջ մթնոլորտի ձևավորմանը, ֆուտբոլային և այլ նշանակության բազմազան միջոցառումների անցկացման համար բարենպաստ պայմանների ստեղծմանը։</w:t>
      </w:r>
      <w:r w:rsidR="008B7376">
        <w:rPr>
          <w:rFonts w:ascii="GHEA Grapalat" w:hAnsi="GHEA Grapalat"/>
          <w:sz w:val="22"/>
          <w:szCs w:val="22"/>
          <w:lang w:val="hy-AM"/>
        </w:rPr>
        <w:tab/>
      </w:r>
      <w:r w:rsidR="00481B2B">
        <w:rPr>
          <w:rFonts w:ascii="GHEA Grapalat" w:hAnsi="GHEA Grapalat"/>
          <w:sz w:val="22"/>
          <w:szCs w:val="22"/>
          <w:lang w:val="hy-AM"/>
        </w:rPr>
        <w:t>Հնարավորություն կստեղծվի նաև հանրապետական և միջազ</w:t>
      </w:r>
      <w:r w:rsidR="00345F32">
        <w:rPr>
          <w:rFonts w:ascii="GHEA Grapalat" w:hAnsi="GHEA Grapalat"/>
          <w:sz w:val="22"/>
          <w:szCs w:val="22"/>
          <w:lang w:val="hy-AM"/>
        </w:rPr>
        <w:t>գային մարզական խաղ</w:t>
      </w:r>
      <w:r w:rsidR="00481B2B">
        <w:rPr>
          <w:rFonts w:ascii="GHEA Grapalat" w:hAnsi="GHEA Grapalat"/>
          <w:sz w:val="22"/>
          <w:szCs w:val="22"/>
          <w:lang w:val="hy-AM"/>
        </w:rPr>
        <w:t>եր կազմակերպելու համար, որը կն</w:t>
      </w:r>
      <w:r w:rsidR="00C8306A">
        <w:rPr>
          <w:rFonts w:ascii="GHEA Grapalat" w:hAnsi="GHEA Grapalat"/>
          <w:sz w:val="22"/>
          <w:szCs w:val="22"/>
          <w:lang w:val="hy-AM"/>
        </w:rPr>
        <w:t>պաստի նաև համայնքի տնտեսական ակտիվության զարգա</w:t>
      </w:r>
      <w:r w:rsidR="00345F32">
        <w:rPr>
          <w:rFonts w:ascii="GHEA Grapalat" w:hAnsi="GHEA Grapalat"/>
          <w:sz w:val="22"/>
          <w:szCs w:val="22"/>
          <w:lang w:val="hy-AM"/>
        </w:rPr>
        <w:t>ց</w:t>
      </w:r>
      <w:r w:rsidR="00C8306A">
        <w:rPr>
          <w:rFonts w:ascii="GHEA Grapalat" w:hAnsi="GHEA Grapalat"/>
          <w:sz w:val="22"/>
          <w:szCs w:val="22"/>
          <w:lang w:val="hy-AM"/>
        </w:rPr>
        <w:t>մանը։</w:t>
      </w:r>
      <w:r w:rsidR="001160E9">
        <w:rPr>
          <w:rFonts w:ascii="GHEA Grapalat" w:hAnsi="GHEA Grapalat"/>
          <w:sz w:val="22"/>
          <w:szCs w:val="22"/>
          <w:lang w:val="hy-AM"/>
        </w:rPr>
        <w:tab/>
      </w:r>
      <w:r w:rsidR="001160E9">
        <w:rPr>
          <w:rFonts w:ascii="GHEA Grapalat" w:hAnsi="GHEA Grapalat"/>
          <w:sz w:val="22"/>
          <w:szCs w:val="22"/>
          <w:lang w:val="hy-AM"/>
        </w:rPr>
        <w:br/>
        <w:t xml:space="preserve">Հաշվի առնելով վերոգրյալը, </w:t>
      </w:r>
      <w:r w:rsidR="00F97ACF" w:rsidRPr="001160E9">
        <w:rPr>
          <w:rFonts w:ascii="GHEA Grapalat" w:hAnsi="GHEA Grapalat"/>
          <w:sz w:val="22"/>
          <w:szCs w:val="22"/>
          <w:lang w:val="hy-AM"/>
        </w:rPr>
        <w:t xml:space="preserve">2019 թվականի համար Աբովյան համայնքի կողմից մատուցվող ծառայությունների դիմաց գանձվող վճարների դրույքաչափերը և արտոնությունները սահմանելու  մասին որոշման մեջ </w:t>
      </w:r>
      <w:r w:rsidR="00345F32" w:rsidRPr="001160E9">
        <w:rPr>
          <w:rFonts w:ascii="GHEA Grapalat" w:hAnsi="GHEA Grapalat"/>
          <w:sz w:val="22"/>
          <w:szCs w:val="22"/>
          <w:lang w:val="hy-AM"/>
        </w:rPr>
        <w:t xml:space="preserve">առաջարկվում է </w:t>
      </w:r>
      <w:r w:rsidR="00F97ACF" w:rsidRPr="001160E9">
        <w:rPr>
          <w:rFonts w:ascii="GHEA Grapalat" w:hAnsi="GHEA Grapalat"/>
          <w:sz w:val="22"/>
          <w:szCs w:val="22"/>
          <w:lang w:val="hy-AM"/>
        </w:rPr>
        <w:t>կատար</w:t>
      </w:r>
      <w:r w:rsidR="00345F32" w:rsidRPr="001160E9">
        <w:rPr>
          <w:rFonts w:ascii="GHEA Grapalat" w:hAnsi="GHEA Grapalat"/>
          <w:sz w:val="22"/>
          <w:szCs w:val="22"/>
          <w:lang w:val="hy-AM"/>
        </w:rPr>
        <w:t>ել</w:t>
      </w:r>
      <w:r w:rsidR="00F97ACF" w:rsidRPr="001160E9">
        <w:rPr>
          <w:rFonts w:ascii="GHEA Grapalat" w:hAnsi="GHEA Grapalat"/>
          <w:sz w:val="22"/>
          <w:szCs w:val="22"/>
          <w:lang w:val="hy-AM"/>
        </w:rPr>
        <w:t xml:space="preserve"> լրացում</w:t>
      </w:r>
      <w:r w:rsidR="00345F32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95720C"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lastRenderedPageBreak/>
        <w:t>Աբովյան համայ</w:t>
      </w:r>
      <w:r w:rsidR="00345F3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նքի մարզահամալիրում սպորտային և</w:t>
      </w:r>
      <w:r w:rsidR="0095720C"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մշակութային</w:t>
      </w:r>
      <w:r w:rsidR="00345F3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95720C"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միջոցառումներ կազմակերպելու նպատակով մարզահամալիրը օգտագործման տրամադրելու   ծառայությ</w:t>
      </w:r>
      <w:r w:rsidR="00345F3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ուն</w:t>
      </w:r>
      <w:r w:rsidR="0095720C"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="00345F3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երի համար</w:t>
      </w:r>
      <w:r w:rsidR="00075C3F" w:rsidRPr="008B7376">
        <w:rPr>
          <w:rFonts w:ascii="GHEA Grapalat" w:hAnsi="GHEA Grapalat"/>
          <w:sz w:val="22"/>
          <w:szCs w:val="22"/>
          <w:lang w:val="hy-AM"/>
        </w:rPr>
        <w:t xml:space="preserve"> սահմանել հետևյալ վճարները ՝</w:t>
      </w:r>
    </w:p>
    <w:tbl>
      <w:tblPr>
        <w:tblW w:w="9924" w:type="dxa"/>
        <w:tblInd w:w="-318" w:type="dxa"/>
        <w:tblLook w:val="04A0"/>
      </w:tblPr>
      <w:tblGrid>
        <w:gridCol w:w="568"/>
        <w:gridCol w:w="4111"/>
        <w:gridCol w:w="1843"/>
        <w:gridCol w:w="1669"/>
        <w:gridCol w:w="400"/>
        <w:gridCol w:w="1333"/>
      </w:tblGrid>
      <w:tr w:rsidR="008B7376" w:rsidRPr="008B7376" w:rsidTr="008B7376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Հ</w:t>
            </w:r>
            <w:r w:rsidRPr="008B7376">
              <w:rPr>
                <w:rFonts w:ascii="GHEA Grapalat" w:hAnsi="GHEA Grapalat"/>
                <w:color w:val="000000"/>
              </w:rPr>
              <w:t>/</w:t>
            </w:r>
            <w:r w:rsidRPr="008B7376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Միջոցառման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Չափման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միավոր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76" w:rsidRPr="00F97ACF" w:rsidRDefault="00345F32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Վ</w:t>
            </w:r>
            <w:r w:rsidR="008B7376" w:rsidRPr="008B7376">
              <w:rPr>
                <w:rFonts w:ascii="GHEA Grapalat" w:hAnsi="GHEA Grapalat" w:cs="Sylfaen"/>
                <w:color w:val="000000"/>
              </w:rPr>
              <w:t>ճարի</w:t>
            </w:r>
            <w:r w:rsidR="008B7376"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="008B7376" w:rsidRPr="008B7376">
              <w:rPr>
                <w:rFonts w:ascii="GHEA Grapalat" w:hAnsi="GHEA Grapalat" w:cs="Sylfaen"/>
                <w:color w:val="000000"/>
              </w:rPr>
              <w:t>չափը</w:t>
            </w:r>
            <w:r w:rsidR="00F97ACF">
              <w:rPr>
                <w:rFonts w:ascii="GHEA Grapalat" w:hAnsi="GHEA Grapalat" w:cs="Sylfaen"/>
                <w:color w:val="000000"/>
                <w:lang w:val="hy-AM"/>
              </w:rPr>
              <w:t xml:space="preserve"> /դրամ/</w:t>
            </w:r>
          </w:p>
        </w:tc>
      </w:tr>
      <w:tr w:rsidR="008B7376" w:rsidRPr="008B7376" w:rsidTr="008B7376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ՀՀ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ֆուտբոլի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առաջնության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բարձրագույն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խմբի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120 000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150 000</w:t>
            </w:r>
          </w:p>
        </w:tc>
      </w:tr>
      <w:tr w:rsidR="008B7376" w:rsidRPr="008B7376" w:rsidTr="008B7376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ՖԻՖԱ</w:t>
            </w:r>
            <w:r w:rsidRPr="008B7376">
              <w:rPr>
                <w:rFonts w:ascii="GHEA Grapalat" w:hAnsi="GHEA Grapalat" w:cs="Calibri"/>
                <w:color w:val="000000"/>
              </w:rPr>
              <w:t>-</w:t>
            </w:r>
            <w:r w:rsidRPr="008B7376">
              <w:rPr>
                <w:rFonts w:ascii="GHEA Grapalat" w:hAnsi="GHEA Grapalat" w:cs="Sylfaen"/>
                <w:color w:val="000000"/>
              </w:rPr>
              <w:t>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, </w:t>
            </w:r>
            <w:r w:rsidRPr="008B7376">
              <w:rPr>
                <w:rFonts w:ascii="GHEA Grapalat" w:hAnsi="GHEA Grapalat" w:cs="Sylfaen"/>
                <w:color w:val="000000"/>
              </w:rPr>
              <w:t>ՈՒԵՖԱ</w:t>
            </w:r>
            <w:r w:rsidRPr="008B7376">
              <w:rPr>
                <w:rFonts w:ascii="GHEA Grapalat" w:hAnsi="GHEA Grapalat" w:cs="Calibri"/>
                <w:color w:val="000000"/>
              </w:rPr>
              <w:t>-</w:t>
            </w:r>
            <w:r w:rsidRPr="008B7376">
              <w:rPr>
                <w:rFonts w:ascii="GHEA Grapalat" w:hAnsi="GHEA Grapalat" w:cs="Sylfaen"/>
                <w:color w:val="000000"/>
              </w:rPr>
              <w:t>ի</w:t>
            </w:r>
            <w:r w:rsidRPr="008B7376">
              <w:rPr>
                <w:rFonts w:ascii="GHEA Grapalat" w:hAnsi="GHEA Grapalat"/>
                <w:color w:val="000000"/>
              </w:rPr>
              <w:t xml:space="preserve">  </w:t>
            </w:r>
            <w:r w:rsidRPr="008B7376">
              <w:rPr>
                <w:rFonts w:ascii="GHEA Grapalat" w:hAnsi="GHEA Grapalat" w:cs="Sylfaen"/>
                <w:color w:val="000000"/>
              </w:rPr>
              <w:t>շրջանակներում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2 000 000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2 500 000</w:t>
            </w:r>
          </w:p>
        </w:tc>
      </w:tr>
      <w:tr w:rsidR="008B7376" w:rsidRPr="008B7376" w:rsidTr="008B7376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ՀՀ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ֆուտբոլի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առաջնության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առաջին</w:t>
            </w:r>
            <w:r w:rsidRPr="008B7376">
              <w:rPr>
                <w:rFonts w:ascii="GHEA Grapalat" w:hAnsi="GHEA Grapalat"/>
                <w:color w:val="000000"/>
              </w:rPr>
              <w:t xml:space="preserve">  </w:t>
            </w:r>
            <w:r w:rsidRPr="008B7376">
              <w:rPr>
                <w:rFonts w:ascii="GHEA Grapalat" w:hAnsi="GHEA Grapalat" w:cs="Sylfaen"/>
                <w:color w:val="000000"/>
              </w:rPr>
              <w:t>խմբի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110 000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130 000</w:t>
            </w:r>
          </w:p>
        </w:tc>
      </w:tr>
      <w:tr w:rsidR="008B7376" w:rsidRPr="008B7376" w:rsidTr="008B7376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ՀՀ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ֆուտբոլի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առաջնության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պատանեկան</w:t>
            </w:r>
            <w:r w:rsidRPr="008B7376">
              <w:rPr>
                <w:rFonts w:ascii="GHEA Grapalat" w:hAnsi="GHEA Grapalat"/>
                <w:color w:val="000000"/>
              </w:rPr>
              <w:t xml:space="preserve">   </w:t>
            </w:r>
            <w:r w:rsidRPr="008B7376">
              <w:rPr>
                <w:rFonts w:ascii="GHEA Grapalat" w:hAnsi="GHEA Grapalat" w:cs="Sylfaen"/>
                <w:color w:val="000000"/>
              </w:rPr>
              <w:t>խմբի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70 000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80 000</w:t>
            </w:r>
          </w:p>
        </w:tc>
      </w:tr>
      <w:tr w:rsidR="008B7376" w:rsidRPr="008B7376" w:rsidTr="008B7376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Սիրողական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ընկերական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60 000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100 000</w:t>
            </w:r>
          </w:p>
        </w:tc>
      </w:tr>
      <w:tr w:rsidR="008B7376" w:rsidRPr="008B7376" w:rsidTr="008B7376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Բարձրակարգ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թիմերի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մարզումներ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(</w:t>
            </w:r>
            <w:r w:rsidRPr="008B7376">
              <w:rPr>
                <w:rFonts w:ascii="GHEA Grapalat" w:hAnsi="GHEA Grapalat" w:cs="Sylfaen"/>
                <w:color w:val="000000"/>
              </w:rPr>
              <w:t>ՀՀ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ֆուտբոլի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բարձրագույն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և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առաջին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խմբի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մասնակից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թիմերի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համար</w:t>
            </w:r>
            <w:r w:rsidRPr="008B737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մարզում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30 000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40 000</w:t>
            </w:r>
          </w:p>
        </w:tc>
      </w:tr>
      <w:tr w:rsidR="008B7376" w:rsidRPr="008B7376" w:rsidTr="008B7376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Պատանեկան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թիմերի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մարզումներ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մարզում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20 000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25 000</w:t>
            </w:r>
          </w:p>
        </w:tc>
      </w:tr>
      <w:tr w:rsidR="008B7376" w:rsidRPr="008B7376" w:rsidTr="008B7376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Ֆուտբոլային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պատանեկան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խմբերում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մարզումների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համար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՝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1 </w:t>
            </w:r>
            <w:r w:rsidRPr="008B7376">
              <w:rPr>
                <w:rFonts w:ascii="GHEA Grapalat" w:hAnsi="GHEA Grapalat" w:cs="Sylfaen"/>
                <w:color w:val="000000"/>
              </w:rPr>
              <w:t>երեխայի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համար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ամիս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3 000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5 000</w:t>
            </w:r>
          </w:p>
        </w:tc>
      </w:tr>
      <w:tr w:rsidR="008B7376" w:rsidRPr="008B7376" w:rsidTr="008B73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Ռեգբիի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ՀՀ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առաջնության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750 000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800 000</w:t>
            </w:r>
          </w:p>
        </w:tc>
      </w:tr>
      <w:tr w:rsidR="008B7376" w:rsidRPr="008B7376" w:rsidTr="008B73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Ռեգբիի</w:t>
            </w:r>
            <w:r w:rsidRPr="008B7376">
              <w:rPr>
                <w:rFonts w:ascii="GHEA Grapalat" w:hAnsi="GHEA Grapalat"/>
                <w:color w:val="000000"/>
              </w:rPr>
              <w:t xml:space="preserve">  </w:t>
            </w:r>
            <w:r w:rsidRPr="008B7376">
              <w:rPr>
                <w:rFonts w:ascii="GHEA Grapalat" w:hAnsi="GHEA Grapalat" w:cs="Sylfaen"/>
                <w:color w:val="000000"/>
              </w:rPr>
              <w:t>Եվրոպայի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առաջնության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խաղ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3 000 000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3 500 000</w:t>
            </w:r>
          </w:p>
        </w:tc>
      </w:tr>
      <w:tr w:rsidR="008B7376" w:rsidRPr="008B7376" w:rsidTr="008B737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Ռեգբիի</w:t>
            </w:r>
            <w:r w:rsidRPr="008B7376">
              <w:rPr>
                <w:rFonts w:ascii="GHEA Grapalat" w:hAnsi="GHEA Grapalat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մարզում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մարզում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right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700 000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800 000</w:t>
            </w:r>
          </w:p>
        </w:tc>
      </w:tr>
      <w:tr w:rsidR="008B7376" w:rsidRPr="008B7376" w:rsidTr="008B73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Համերգ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1 000 000</w:t>
            </w:r>
          </w:p>
        </w:tc>
      </w:tr>
      <w:tr w:rsidR="008B7376" w:rsidRPr="008B7376" w:rsidTr="008B73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Տոնակատարություն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800 000</w:t>
            </w:r>
          </w:p>
        </w:tc>
      </w:tr>
      <w:tr w:rsidR="008B7376" w:rsidRPr="008B7376" w:rsidTr="008B737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 w:cs="Sylfaen"/>
                <w:color w:val="000000"/>
              </w:rPr>
              <w:t>Շոգեբաղնիք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1 (</w:t>
            </w:r>
            <w:r w:rsidRPr="008B7376">
              <w:rPr>
                <w:rFonts w:ascii="GHEA Grapalat" w:hAnsi="GHEA Grapalat" w:cs="Sylfaen"/>
                <w:color w:val="000000"/>
              </w:rPr>
              <w:t>մեկ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) </w:t>
            </w:r>
            <w:r w:rsidRPr="008B7376">
              <w:rPr>
                <w:rFonts w:ascii="GHEA Grapalat" w:hAnsi="GHEA Grapalat" w:cs="Sylfaen"/>
                <w:color w:val="000000"/>
              </w:rPr>
              <w:t>թիմի</w:t>
            </w:r>
            <w:r w:rsidRPr="008B7376">
              <w:rPr>
                <w:rFonts w:ascii="GHEA Grapalat" w:hAnsi="GHEA Grapalat" w:cs="Calibri"/>
                <w:color w:val="000000"/>
              </w:rPr>
              <w:t xml:space="preserve"> </w:t>
            </w:r>
            <w:r w:rsidRPr="008B7376">
              <w:rPr>
                <w:rFonts w:ascii="GHEA Grapalat" w:hAnsi="GHEA Grapalat" w:cs="Sylfaen"/>
                <w:color w:val="000000"/>
              </w:rPr>
              <w:t>համար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76" w:rsidRPr="008B7376" w:rsidRDefault="008B7376">
            <w:pPr>
              <w:jc w:val="center"/>
              <w:rPr>
                <w:rFonts w:ascii="GHEA Grapalat" w:hAnsi="GHEA Grapalat"/>
                <w:color w:val="000000"/>
              </w:rPr>
            </w:pPr>
            <w:r w:rsidRPr="008B7376">
              <w:rPr>
                <w:rFonts w:ascii="GHEA Grapalat" w:hAnsi="GHEA Grapalat"/>
                <w:color w:val="000000"/>
              </w:rPr>
              <w:t>30 000</w:t>
            </w:r>
          </w:p>
        </w:tc>
      </w:tr>
    </w:tbl>
    <w:p w:rsidR="00D57A62" w:rsidRPr="008B7376" w:rsidRDefault="003459C7" w:rsidP="004B2B27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B7376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ինքնարժեքը։</w:t>
      </w:r>
      <w:r w:rsidR="00075C3F" w:rsidRPr="008B7376">
        <w:rPr>
          <w:rFonts w:ascii="GHEA Grapalat" w:hAnsi="GHEA Grapalat" w:cs="GHEA Grapalat"/>
          <w:sz w:val="22"/>
          <w:szCs w:val="22"/>
          <w:lang w:val="hy-AM"/>
        </w:rPr>
        <w:t xml:space="preserve"> Քանի որ մարզահամալիրը պատկանում է համայնքին, համայնքն է հոգում </w:t>
      </w:r>
      <w:r w:rsidR="004B2B27" w:rsidRPr="008B7376">
        <w:rPr>
          <w:rFonts w:ascii="GHEA Grapalat" w:hAnsi="GHEA Grapalat" w:cs="GHEA Grapalat"/>
          <w:sz w:val="22"/>
          <w:szCs w:val="22"/>
          <w:lang w:val="hy-AM"/>
        </w:rPr>
        <w:t>աշխատակիցների աշխատավարձի, օգտագործվող էլեկտրաէներգիայի, ջրի,</w:t>
      </w:r>
      <w:r w:rsidR="001160E9">
        <w:rPr>
          <w:rFonts w:ascii="GHEA Grapalat" w:hAnsi="GHEA Grapalat" w:cs="GHEA Grapalat"/>
          <w:sz w:val="22"/>
          <w:szCs w:val="22"/>
          <w:lang w:val="hy-AM"/>
        </w:rPr>
        <w:t xml:space="preserve"> կապի,</w:t>
      </w:r>
      <w:r w:rsidR="004B2B27" w:rsidRPr="008B7376">
        <w:rPr>
          <w:rFonts w:ascii="GHEA Grapalat" w:hAnsi="GHEA Grapalat" w:cs="GHEA Grapalat"/>
          <w:sz w:val="22"/>
          <w:szCs w:val="22"/>
          <w:lang w:val="hy-AM"/>
        </w:rPr>
        <w:t xml:space="preserve"> աղբահանության դիմաց կատարվող ծախսերը։</w:t>
      </w:r>
      <w:r w:rsidR="00043506">
        <w:rPr>
          <w:rFonts w:ascii="GHEA Grapalat" w:hAnsi="GHEA Grapalat" w:cs="GHEA Grapalat"/>
          <w:sz w:val="22"/>
          <w:szCs w:val="22"/>
          <w:lang w:val="hy-AM"/>
        </w:rPr>
        <w:tab/>
      </w:r>
      <w:r w:rsidRPr="008B7376">
        <w:rPr>
          <w:rFonts w:ascii="GHEA Grapalat" w:hAnsi="GHEA Grapalat"/>
          <w:sz w:val="22"/>
          <w:szCs w:val="22"/>
          <w:lang w:val="hy-AM"/>
        </w:rPr>
        <w:t xml:space="preserve"> </w:t>
      </w:r>
      <w:r w:rsidR="004B2B27" w:rsidRPr="008B7376">
        <w:rPr>
          <w:rFonts w:ascii="GHEA Grapalat" w:hAnsi="GHEA Grapalat"/>
          <w:sz w:val="22"/>
          <w:szCs w:val="22"/>
          <w:lang w:val="hy-AM"/>
        </w:rPr>
        <w:br/>
      </w:r>
      <w:r w:rsidR="00951229" w:rsidRPr="008B7376">
        <w:rPr>
          <w:rFonts w:ascii="GHEA Grapalat" w:hAnsi="GHEA Grapalat"/>
          <w:sz w:val="22"/>
          <w:szCs w:val="22"/>
          <w:lang w:val="hy-AM"/>
        </w:rPr>
        <w:t>Հ</w:t>
      </w:r>
      <w:r w:rsidR="00687621" w:rsidRPr="008B7376">
        <w:rPr>
          <w:rFonts w:ascii="GHEA Grapalat" w:hAnsi="GHEA Grapalat"/>
          <w:sz w:val="22"/>
          <w:szCs w:val="22"/>
          <w:lang w:val="hy-AM"/>
        </w:rPr>
        <w:t xml:space="preserve">ամայնքի կողմից </w:t>
      </w:r>
      <w:r w:rsidR="00D552A3" w:rsidRPr="008B7376">
        <w:rPr>
          <w:rFonts w:ascii="GHEA Grapalat" w:hAnsi="GHEA Grapalat"/>
          <w:sz w:val="22"/>
          <w:szCs w:val="22"/>
          <w:lang w:val="hy-AM"/>
        </w:rPr>
        <w:t>մատուցվող</w:t>
      </w:r>
      <w:r w:rsidR="00687621" w:rsidRPr="008B7376">
        <w:rPr>
          <w:rFonts w:ascii="GHEA Grapalat" w:hAnsi="GHEA Grapalat"/>
          <w:sz w:val="22"/>
          <w:szCs w:val="22"/>
          <w:lang w:val="hy-AM"/>
        </w:rPr>
        <w:t xml:space="preserve"> ծառայությունների համար վճար սահմանել</w:t>
      </w:r>
      <w:r w:rsidR="00FF383A" w:rsidRPr="008B7376">
        <w:rPr>
          <w:rFonts w:ascii="GHEA Grapalat" w:hAnsi="GHEA Grapalat"/>
          <w:sz w:val="22"/>
          <w:szCs w:val="22"/>
          <w:lang w:val="hy-AM"/>
        </w:rPr>
        <w:t>ով</w:t>
      </w:r>
      <w:r w:rsidR="001160E9">
        <w:rPr>
          <w:rFonts w:ascii="GHEA Grapalat" w:hAnsi="GHEA Grapalat"/>
          <w:sz w:val="22"/>
          <w:szCs w:val="22"/>
          <w:lang w:val="hy-AM"/>
        </w:rPr>
        <w:t>՝</w:t>
      </w:r>
      <w:r w:rsidR="00687621" w:rsidRPr="008B7376">
        <w:rPr>
          <w:rFonts w:ascii="GHEA Grapalat" w:hAnsi="GHEA Grapalat"/>
          <w:sz w:val="22"/>
          <w:szCs w:val="22"/>
          <w:lang w:val="hy-AM"/>
        </w:rPr>
        <w:t xml:space="preserve"> բյուջեն </w:t>
      </w:r>
      <w:r w:rsidR="00F97ACF">
        <w:rPr>
          <w:rFonts w:ascii="GHEA Grapalat" w:hAnsi="GHEA Grapalat"/>
          <w:sz w:val="22"/>
          <w:szCs w:val="22"/>
          <w:lang w:val="hy-AM"/>
        </w:rPr>
        <w:lastRenderedPageBreak/>
        <w:t>կ</w:t>
      </w:r>
      <w:r w:rsidR="00687621" w:rsidRPr="008B7376">
        <w:rPr>
          <w:rFonts w:ascii="GHEA Grapalat" w:hAnsi="GHEA Grapalat"/>
          <w:sz w:val="22"/>
          <w:szCs w:val="22"/>
          <w:lang w:val="hy-AM"/>
        </w:rPr>
        <w:t>համալր</w:t>
      </w:r>
      <w:r w:rsidR="00FF383A" w:rsidRPr="008B7376">
        <w:rPr>
          <w:rFonts w:ascii="GHEA Grapalat" w:hAnsi="GHEA Grapalat"/>
          <w:sz w:val="22"/>
          <w:szCs w:val="22"/>
          <w:lang w:val="hy-AM"/>
        </w:rPr>
        <w:t>վ</w:t>
      </w:r>
      <w:r w:rsidR="00F97ACF">
        <w:rPr>
          <w:rFonts w:ascii="GHEA Grapalat" w:hAnsi="GHEA Grapalat"/>
          <w:sz w:val="22"/>
          <w:szCs w:val="22"/>
          <w:lang w:val="hy-AM"/>
        </w:rPr>
        <w:t>ի</w:t>
      </w:r>
      <w:r w:rsidR="001160E9">
        <w:rPr>
          <w:rFonts w:ascii="GHEA Grapalat" w:hAnsi="GHEA Grapalat"/>
          <w:sz w:val="22"/>
          <w:szCs w:val="22"/>
          <w:lang w:val="hy-AM"/>
        </w:rPr>
        <w:t xml:space="preserve"> լրացուցիչ եկամուտներով, ինչ</w:t>
      </w:r>
      <w:r w:rsidR="00687621" w:rsidRPr="008B7376">
        <w:rPr>
          <w:rFonts w:ascii="GHEA Grapalat" w:hAnsi="GHEA Grapalat"/>
          <w:sz w:val="22"/>
          <w:szCs w:val="22"/>
          <w:lang w:val="hy-AM"/>
        </w:rPr>
        <w:t xml:space="preserve">ը հնարավորություն </w:t>
      </w:r>
      <w:r w:rsidR="00F97ACF">
        <w:rPr>
          <w:rFonts w:ascii="GHEA Grapalat" w:hAnsi="GHEA Grapalat"/>
          <w:sz w:val="22"/>
          <w:szCs w:val="22"/>
          <w:lang w:val="hy-AM"/>
        </w:rPr>
        <w:t>կ</w:t>
      </w:r>
      <w:r w:rsidR="00687621" w:rsidRPr="008B7376">
        <w:rPr>
          <w:rFonts w:ascii="GHEA Grapalat" w:hAnsi="GHEA Grapalat"/>
          <w:sz w:val="22"/>
          <w:szCs w:val="22"/>
          <w:lang w:val="hy-AM"/>
        </w:rPr>
        <w:t xml:space="preserve">տա </w:t>
      </w:r>
      <w:r w:rsidR="001160E9">
        <w:rPr>
          <w:rFonts w:ascii="GHEA Grapalat" w:hAnsi="GHEA Grapalat"/>
          <w:sz w:val="22"/>
          <w:szCs w:val="22"/>
          <w:lang w:val="hy-AM"/>
        </w:rPr>
        <w:t>մարզահամալիրը մշտապես ապահովել ժամանակակից պահանջներին համապատասխանող պայմաններով։</w:t>
      </w:r>
      <w:r w:rsidR="001160E9">
        <w:rPr>
          <w:rFonts w:ascii="GHEA Grapalat" w:hAnsi="GHEA Grapalat"/>
          <w:sz w:val="22"/>
          <w:szCs w:val="22"/>
          <w:lang w:val="hy-AM"/>
        </w:rPr>
        <w:br/>
      </w:r>
      <w:r w:rsidR="00AA658C" w:rsidRPr="008B7376">
        <w:rPr>
          <w:rFonts w:ascii="GHEA Grapalat" w:hAnsi="GHEA Grapalat"/>
          <w:sz w:val="22"/>
          <w:szCs w:val="22"/>
          <w:lang w:val="hy-AM"/>
        </w:rPr>
        <w:t xml:space="preserve">Աբովյան համայնքի կողմից մատուցվող ծառայությունների դիմաց գանձվող վճարների դրույքաչափերը </w:t>
      </w:r>
      <w:r w:rsidR="00AA658C"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AA658C" w:rsidRPr="008B7376">
        <w:rPr>
          <w:rFonts w:ascii="GHEA Grapalat" w:hAnsi="GHEA Grapalat"/>
          <w:sz w:val="22"/>
          <w:szCs w:val="22"/>
          <w:lang w:val="hy-AM"/>
        </w:rPr>
        <w:t xml:space="preserve">համայնքի կողմից մատուցվող ծառայությունների դիմաց գանձվող </w:t>
      </w:r>
      <w:r w:rsidR="00AA658C" w:rsidRPr="008B737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վճարների սահմանման և գանձման հետ կապված հարաբերությունները։</w:t>
      </w:r>
      <w:r w:rsidR="00AA658C" w:rsidRPr="008B7376">
        <w:rPr>
          <w:rFonts w:ascii="Sylfaen" w:hAnsi="Sylfaen" w:cs="Sylfaen"/>
          <w:color w:val="000000" w:themeColor="text1"/>
          <w:sz w:val="22"/>
          <w:szCs w:val="22"/>
          <w:lang w:val="hy-AM"/>
        </w:rPr>
        <w:t> </w:t>
      </w:r>
    </w:p>
    <w:p w:rsidR="00FA6622" w:rsidRPr="008B7376" w:rsidRDefault="00FA6622" w:rsidP="00AE4689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FA6622" w:rsidRPr="008B7376" w:rsidRDefault="00FA6622" w:rsidP="00FA6622">
      <w:pPr>
        <w:spacing w:line="240" w:lineRule="auto"/>
        <w:jc w:val="center"/>
        <w:rPr>
          <w:rFonts w:ascii="GHEA Grapalat" w:hAnsi="GHEA Grapalat"/>
          <w:lang w:val="hy-AM"/>
        </w:rPr>
      </w:pPr>
      <w:r w:rsidRPr="008B7376">
        <w:rPr>
          <w:rFonts w:ascii="GHEA Grapalat" w:hAnsi="GHEA Grapalat"/>
          <w:b/>
          <w:lang w:val="hy-AM"/>
        </w:rPr>
        <w:t>ՀԱՄԱՅՆՔԻ ՂԵԿԱՎԱՐ</w:t>
      </w:r>
      <w:r w:rsidRPr="008B7376">
        <w:rPr>
          <w:rFonts w:ascii="GHEA Grapalat" w:hAnsi="GHEA Grapalat"/>
          <w:b/>
          <w:lang w:val="hy-AM"/>
        </w:rPr>
        <w:tab/>
      </w:r>
      <w:r w:rsidRPr="008B7376">
        <w:rPr>
          <w:rFonts w:ascii="GHEA Grapalat" w:hAnsi="GHEA Grapalat"/>
          <w:b/>
          <w:lang w:val="hy-AM"/>
        </w:rPr>
        <w:tab/>
      </w:r>
      <w:r w:rsidRPr="008B7376">
        <w:rPr>
          <w:rFonts w:ascii="GHEA Grapalat" w:hAnsi="GHEA Grapalat"/>
          <w:b/>
          <w:lang w:val="hy-AM"/>
        </w:rPr>
        <w:tab/>
      </w:r>
      <w:r w:rsidRPr="008B7376">
        <w:rPr>
          <w:rFonts w:ascii="GHEA Grapalat" w:hAnsi="GHEA Grapalat"/>
          <w:b/>
          <w:lang w:val="hy-AM"/>
        </w:rPr>
        <w:tab/>
      </w:r>
      <w:r w:rsidRPr="008B7376">
        <w:rPr>
          <w:rFonts w:ascii="GHEA Grapalat" w:hAnsi="GHEA Grapalat"/>
          <w:b/>
          <w:lang w:val="hy-AM"/>
        </w:rPr>
        <w:tab/>
        <w:t>Վ. ԳԵՎՈՐԳՅԱՆ</w:t>
      </w:r>
    </w:p>
    <w:p w:rsidR="00FA6622" w:rsidRPr="008B7376" w:rsidRDefault="00FA6622" w:rsidP="00AE4689">
      <w:pPr>
        <w:spacing w:line="240" w:lineRule="auto"/>
        <w:jc w:val="both"/>
        <w:rPr>
          <w:rFonts w:ascii="GHEA Grapalat" w:hAnsi="GHEA Grapalat"/>
          <w:b/>
          <w:lang w:val="hy-AM"/>
        </w:rPr>
      </w:pPr>
    </w:p>
    <w:sectPr w:rsidR="00FA6622" w:rsidRPr="008B7376" w:rsidSect="008B73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9D3"/>
    <w:rsid w:val="00005E41"/>
    <w:rsid w:val="00043506"/>
    <w:rsid w:val="00075C3F"/>
    <w:rsid w:val="000A5516"/>
    <w:rsid w:val="000D0716"/>
    <w:rsid w:val="000E210B"/>
    <w:rsid w:val="001160E9"/>
    <w:rsid w:val="00173A22"/>
    <w:rsid w:val="001768DA"/>
    <w:rsid w:val="001B398E"/>
    <w:rsid w:val="001D10B3"/>
    <w:rsid w:val="00241898"/>
    <w:rsid w:val="00256BFA"/>
    <w:rsid w:val="002D53E0"/>
    <w:rsid w:val="002F6A26"/>
    <w:rsid w:val="00340FD0"/>
    <w:rsid w:val="00341830"/>
    <w:rsid w:val="003459C7"/>
    <w:rsid w:val="00345F32"/>
    <w:rsid w:val="003621F5"/>
    <w:rsid w:val="003C1942"/>
    <w:rsid w:val="0041670A"/>
    <w:rsid w:val="00461829"/>
    <w:rsid w:val="004675DF"/>
    <w:rsid w:val="00481B2B"/>
    <w:rsid w:val="004B0E31"/>
    <w:rsid w:val="004B2B27"/>
    <w:rsid w:val="004D7553"/>
    <w:rsid w:val="005146D8"/>
    <w:rsid w:val="005B4F55"/>
    <w:rsid w:val="005F5B98"/>
    <w:rsid w:val="00627774"/>
    <w:rsid w:val="00687621"/>
    <w:rsid w:val="006B02ED"/>
    <w:rsid w:val="006B0814"/>
    <w:rsid w:val="006F1E06"/>
    <w:rsid w:val="00702A07"/>
    <w:rsid w:val="00707F95"/>
    <w:rsid w:val="007109D3"/>
    <w:rsid w:val="007331BC"/>
    <w:rsid w:val="00745124"/>
    <w:rsid w:val="007664D8"/>
    <w:rsid w:val="007D4E6A"/>
    <w:rsid w:val="008141BD"/>
    <w:rsid w:val="00837DEF"/>
    <w:rsid w:val="00842E20"/>
    <w:rsid w:val="0086078F"/>
    <w:rsid w:val="008B7376"/>
    <w:rsid w:val="008C46F1"/>
    <w:rsid w:val="00951229"/>
    <w:rsid w:val="00955658"/>
    <w:rsid w:val="0095720C"/>
    <w:rsid w:val="00974F16"/>
    <w:rsid w:val="00AA185B"/>
    <w:rsid w:val="00AA658C"/>
    <w:rsid w:val="00AA7C2A"/>
    <w:rsid w:val="00AD6604"/>
    <w:rsid w:val="00AE4689"/>
    <w:rsid w:val="00AF1591"/>
    <w:rsid w:val="00B4106C"/>
    <w:rsid w:val="00B54E5A"/>
    <w:rsid w:val="00B613AA"/>
    <w:rsid w:val="00B925F1"/>
    <w:rsid w:val="00BC2645"/>
    <w:rsid w:val="00BF016A"/>
    <w:rsid w:val="00C004E3"/>
    <w:rsid w:val="00C655B4"/>
    <w:rsid w:val="00C66D3F"/>
    <w:rsid w:val="00C8306A"/>
    <w:rsid w:val="00CD40CD"/>
    <w:rsid w:val="00D217CA"/>
    <w:rsid w:val="00D552A3"/>
    <w:rsid w:val="00D57A62"/>
    <w:rsid w:val="00D75A3B"/>
    <w:rsid w:val="00D97202"/>
    <w:rsid w:val="00E13FA1"/>
    <w:rsid w:val="00E6322A"/>
    <w:rsid w:val="00EA0118"/>
    <w:rsid w:val="00EC313B"/>
    <w:rsid w:val="00F0377E"/>
    <w:rsid w:val="00F20683"/>
    <w:rsid w:val="00F57058"/>
    <w:rsid w:val="00F97ACF"/>
    <w:rsid w:val="00FA3D21"/>
    <w:rsid w:val="00FA6622"/>
    <w:rsid w:val="00FE7842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D3"/>
    <w:rPr>
      <w:b/>
      <w:bCs/>
    </w:rPr>
  </w:style>
  <w:style w:type="paragraph" w:styleId="ListParagraph">
    <w:name w:val="List Paragraph"/>
    <w:basedOn w:val="Normal"/>
    <w:uiPriority w:val="34"/>
    <w:qFormat/>
    <w:rsid w:val="0041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80A5-0019-43CA-AC94-DDC4001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ARUSYAKARAQELYAN</cp:lastModifiedBy>
  <cp:revision>37</cp:revision>
  <cp:lastPrinted>2019-06-26T07:36:00Z</cp:lastPrinted>
  <dcterms:created xsi:type="dcterms:W3CDTF">2018-11-22T20:06:00Z</dcterms:created>
  <dcterms:modified xsi:type="dcterms:W3CDTF">2019-06-29T10:06:00Z</dcterms:modified>
</cp:coreProperties>
</file>