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3" w:rsidRDefault="00A342A3" w:rsidP="00A342A3">
      <w:pPr>
        <w:jc w:val="center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ՀԱՆՐԱՊԵՏՈՒԹՅԱՆ ՊՈՂՈՏԱՅԻ 8/33 </w:t>
      </w:r>
      <w:r>
        <w:rPr>
          <w:rFonts w:ascii="GHEA Grapalat" w:hAnsi="GHEA Grapalat"/>
          <w:b/>
          <w:lang w:val="hy-AM"/>
        </w:rPr>
        <w:t>ՀԱՍՑԵՈՒՄ ԳՏՆՎՈՂ ԱՆՇԱՐԺ ԳՈՒՅՔՆ ՕՏԱՐԵԼՈՒՆ ՀԱՄԱՁԱՅՆՈՒԹՅՈՒՆ ՏԱԼՈՒ ՄԱՍԻՆ» ԱԲՈՎՅԱՆ ՀԱՄԱՅՆՔԻ ԱՎԱԳԱՆՈՒ ՈՐՈՇՄԱՆ ՆԱԽԱԳԾԻ ԸՆԴՈՒՆՄԱՆ</w:t>
      </w:r>
      <w:r>
        <w:rPr>
          <w:rFonts w:ascii="GHEA Grapalat" w:hAnsi="GHEA Grapalat"/>
          <w:b/>
          <w:lang w:val="hy-AM"/>
        </w:rPr>
        <w:br/>
      </w:r>
    </w:p>
    <w:p w:rsidR="00A342A3" w:rsidRDefault="00A342A3" w:rsidP="00A342A3">
      <w:pPr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Աբովյան համայնքի ավագանու քննարկմանը ներկայացվող նախագիծը մշակվել է Հողային օրենսգրքի 66-րդ հոդվածի 1-ին մասի 4-րդ կետի, «Տեղական ինքնակառավարման մասին» օրենքի 18-րդ հոդվածի 1-ին մասի 21-րդ կետի պահանջներին համապատասխան։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lang w:val="hy-AM"/>
        </w:rPr>
        <w:t>Աբովյան քաղաքի Հանրապետության պողոտայի թիվ 8/33 շինությունը 2021 թվականին ինքնակամ կառուցել է Մեխակ Ավագյանը: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bookmarkStart w:id="0" w:name="_GoBack"/>
      <w:bookmarkEnd w:id="0"/>
      <w:r>
        <w:rPr>
          <w:rFonts w:ascii="GHEA Grapalat" w:hAnsi="GHEA Grapalat" w:cs="Sylfaen"/>
          <w:lang w:val="hy-AM"/>
        </w:rPr>
        <w:t>Աբովյան համայնքի ղեկավարի 2021 թվականի սեպտեմբերի 14-ի N 1101 որոշմամբ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Աբովյան քաղաքի Հանրապետության պողոտայի թիվ 8/33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հասցեում գտնվող համայնքի սեփականություն հանդիսացող հողամասում ինքնակամ կառուցված շինությունը օրինականացվել և համարվել է համայնքի սեփականություն, որի հիման վրա ՀՀ կառավարությանն առընթեր անշարժ գույքի կադաստրի պետական կոմիտեի կողմից տրվել է N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28102021-07-0065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վկայականը</w:t>
      </w:r>
      <w:r>
        <w:rPr>
          <w:rFonts w:ascii="GHEA Grapalat" w:hAnsi="GHEA Grapalat" w:cs="Tahoma"/>
          <w:lang w:val="hy-AM"/>
        </w:rPr>
        <w:t>։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</w:p>
    <w:p w:rsidR="00A342A3" w:rsidRDefault="00A342A3" w:rsidP="00A342A3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Հողային օրենսգրի 66-րդ հոդվածի 1-ին մասի 4-րդ կետի համաձայն Մեխակ Ավագյանը ձեռք է բերել գնման նախապատվության իրավունք, որի պայմաններում անհրաժեշտություն է առաջացել </w:t>
      </w:r>
      <w:r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 w:cs="Sylfaen"/>
          <w:lang w:val="hy-AM"/>
        </w:rPr>
        <w:t>Հանրապետության պողոտայի թիվ 8/33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հասցեում գտնվող անշարժ գույքն օտարելուն համաձայնություն տալու մասին» Աբովյան համայնքի ավագանու որոշման ընդունմանը</w:t>
      </w:r>
      <w:r>
        <w:rPr>
          <w:rFonts w:ascii="GHEA Grapalat" w:hAnsi="GHEA Grapalat" w:cs="Sylfaen"/>
          <w:lang w:val="hy-AM"/>
        </w:rPr>
        <w:t>։</w:t>
      </w:r>
    </w:p>
    <w:p w:rsidR="00A342A3" w:rsidRDefault="00A342A3" w:rsidP="00A342A3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 w:cs="Sylfaen"/>
          <w:lang w:val="hy-AM"/>
        </w:rPr>
        <w:t>Հանրապետության պողոտայի թիվ 8/33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հասցեում գտնվող անշարժ գույքն օտարելուն համաձայնություն տալու մասին» Աբովյան համայնքի ավագանու որոշման նախագծի ընդունումից հետո առաջանում է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համայնքի ղեկավարի որոշման ընդունման անհրաժեշտություն</w:t>
      </w:r>
      <w:r>
        <w:rPr>
          <w:rFonts w:ascii="GHEA Grapalat" w:hAnsi="GHEA Grapalat" w:cs="Courier New"/>
          <w:lang w:val="hy-AM"/>
        </w:rPr>
        <w:t>։</w:t>
      </w:r>
    </w:p>
    <w:p w:rsidR="00A342A3" w:rsidRDefault="00A342A3" w:rsidP="00A342A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</w:p>
    <w:p w:rsidR="00A342A3" w:rsidRDefault="00A342A3" w:rsidP="00A342A3">
      <w:pPr>
        <w:jc w:val="both"/>
        <w:rPr>
          <w:rFonts w:ascii="GHEA Grapalat" w:hAnsi="GHEA Grapalat"/>
          <w:lang w:val="hy-AM"/>
        </w:rPr>
      </w:pPr>
    </w:p>
    <w:p w:rsidR="00A342A3" w:rsidRDefault="00A342A3" w:rsidP="00A342A3">
      <w:pPr>
        <w:jc w:val="center"/>
        <w:rPr>
          <w:rFonts w:ascii="Sylfaen" w:hAnsi="Sylfaen"/>
          <w:lang w:val="hy-AM"/>
        </w:rPr>
      </w:pPr>
      <w:r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</w:t>
      </w:r>
      <w:r>
        <w:rPr>
          <w:rFonts w:ascii="GHEA Grapalat" w:hAnsi="GHEA Grapalat" w:cs="Sylfaen"/>
          <w:b/>
          <w:lang w:val="en-US"/>
        </w:rPr>
        <w:t xml:space="preserve">                                             </w:t>
      </w:r>
      <w:r>
        <w:rPr>
          <w:rFonts w:ascii="GHEA Grapalat" w:hAnsi="GHEA Grapalat" w:cs="Sylfaen"/>
          <w:b/>
          <w:lang w:val="hy-AM"/>
        </w:rPr>
        <w:t>ՎԱՀԱԳՆ</w:t>
      </w:r>
      <w:r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hy-AM"/>
        </w:rPr>
        <w:t>ԳԵՎՈՐԳՅԱՆ</w:t>
      </w:r>
    </w:p>
    <w:p w:rsidR="00196137" w:rsidRDefault="00196137"/>
    <w:sectPr w:rsidR="00196137" w:rsidSect="00A34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A3"/>
    <w:rsid w:val="00196137"/>
    <w:rsid w:val="00A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POXOSYAN</dc:creator>
  <cp:keywords/>
  <dc:description/>
  <cp:lastModifiedBy>ARMEN POXOSYAN</cp:lastModifiedBy>
  <cp:revision>3</cp:revision>
  <dcterms:created xsi:type="dcterms:W3CDTF">2021-11-01T08:08:00Z</dcterms:created>
  <dcterms:modified xsi:type="dcterms:W3CDTF">2021-11-01T08:17:00Z</dcterms:modified>
</cp:coreProperties>
</file>