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E0" w:rsidRPr="00DD61BF" w:rsidRDefault="006274E0" w:rsidP="00D97D58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B102DE">
        <w:rPr>
          <w:rFonts w:ascii="GHEA Grapalat" w:hAnsi="GHEA Grapalat" w:cs="Sylfaen"/>
          <w:sz w:val="20"/>
          <w:szCs w:val="20"/>
          <w:lang w:val="hy-AM"/>
        </w:rPr>
        <w:t>2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6274E0" w:rsidRPr="006274E0" w:rsidRDefault="00D97D58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6274E0" w:rsidRPr="006274E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«»</w:t>
      </w:r>
      <w:r w:rsidR="00520B10">
        <w:rPr>
          <w:rFonts w:ascii="GHEA Grapalat" w:hAnsi="GHEA Grapalat" w:cs="Sylfaen"/>
          <w:sz w:val="20"/>
          <w:szCs w:val="20"/>
          <w:lang w:val="en-US"/>
        </w:rPr>
        <w:t xml:space="preserve">     </w:t>
      </w:r>
      <w:r w:rsidRPr="006274E0">
        <w:rPr>
          <w:rFonts w:ascii="GHEA Grapalat" w:hAnsi="GHEA Grapalat" w:cs="Sylfaen"/>
          <w:sz w:val="20"/>
          <w:szCs w:val="20"/>
          <w:lang w:val="hy-AM"/>
        </w:rPr>
        <w:t>20</w:t>
      </w:r>
      <w:r w:rsidR="00B102DE">
        <w:rPr>
          <w:rFonts w:ascii="GHEA Grapalat" w:hAnsi="GHEA Grapalat" w:cs="Sylfaen"/>
          <w:sz w:val="20"/>
          <w:szCs w:val="20"/>
          <w:lang w:val="hy-AM"/>
        </w:rPr>
        <w:t>22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6274E0" w:rsidRPr="006274E0" w:rsidRDefault="006274E0" w:rsidP="006274E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N___-</w:t>
      </w:r>
      <w:r w:rsidR="007F0878">
        <w:rPr>
          <w:rFonts w:ascii="GHEA Grapalat" w:hAnsi="GHEA Grapalat" w:cs="Sylfaen"/>
          <w:sz w:val="20"/>
          <w:szCs w:val="20"/>
          <w:lang w:val="hy-AM"/>
        </w:rPr>
        <w:t>Ա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bookmarkStart w:id="0" w:name="_GoBack"/>
      <w:bookmarkEnd w:id="0"/>
    </w:p>
    <w:p w:rsidR="006274E0" w:rsidRPr="006274E0" w:rsidRDefault="006274E0" w:rsidP="006274E0">
      <w:pPr>
        <w:jc w:val="center"/>
        <w:rPr>
          <w:rFonts w:ascii="GHEA Grapalat" w:hAnsi="GHEA Grapalat"/>
          <w:b/>
          <w:lang w:val="hy-AM"/>
        </w:rPr>
      </w:pPr>
    </w:p>
    <w:p w:rsidR="006274E0" w:rsidRPr="00E260A9" w:rsidRDefault="006274E0" w:rsidP="006274E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6274E0" w:rsidRPr="00E260A9" w:rsidRDefault="00D97D58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6274E0"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ՇԵՆՔԵՐԻ ԵՎ ՇԻՆՈՒԹՅՈՒՆՆԵՐԻ ԿԱՌԱՎԱՐՄԱՆ 2</w:t>
      </w:r>
      <w:r>
        <w:rPr>
          <w:rFonts w:ascii="GHEA Grapalat" w:hAnsi="GHEA Grapalat"/>
          <w:b/>
          <w:sz w:val="24"/>
          <w:szCs w:val="24"/>
          <w:lang w:val="hy-AM"/>
        </w:rPr>
        <w:t>02</w:t>
      </w:r>
      <w:r w:rsidR="001B3FDD" w:rsidRPr="001B3FDD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74E0" w:rsidRPr="00E260A9">
        <w:rPr>
          <w:rFonts w:ascii="GHEA Grapalat" w:hAnsi="GHEA Grapalat"/>
          <w:b/>
          <w:sz w:val="24"/>
          <w:szCs w:val="24"/>
          <w:lang w:val="hy-AM"/>
        </w:rPr>
        <w:t xml:space="preserve">ԹՎԱԿԱՆԻ </w:t>
      </w:r>
    </w:p>
    <w:p w:rsidR="006274E0" w:rsidRPr="00E260A9" w:rsidRDefault="006274E0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E260A9" w:rsidRDefault="006274E0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1. </w:t>
      </w:r>
      <w:r w:rsidR="00D97D58">
        <w:rPr>
          <w:rFonts w:ascii="GHEA Grapalat" w:hAnsi="GHEA Grapalat"/>
          <w:sz w:val="24"/>
          <w:szCs w:val="24"/>
          <w:lang w:val="hy-AM"/>
        </w:rPr>
        <w:t>Աբովյան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շենքերի և շինությունների կառավարման 20</w:t>
      </w:r>
      <w:r w:rsidR="00D97D58">
        <w:rPr>
          <w:rFonts w:ascii="GHEA Grapalat" w:hAnsi="GHEA Grapalat"/>
          <w:sz w:val="24"/>
          <w:szCs w:val="24"/>
          <w:lang w:val="hy-AM"/>
        </w:rPr>
        <w:t>2</w:t>
      </w:r>
      <w:r w:rsidR="001B3FDD" w:rsidRPr="001B3FDD">
        <w:rPr>
          <w:rFonts w:ascii="GHEA Grapalat" w:hAnsi="GHEA Grapalat"/>
          <w:sz w:val="24"/>
          <w:szCs w:val="24"/>
          <w:lang w:val="hy-AM"/>
        </w:rPr>
        <w:t>3</w:t>
      </w:r>
      <w:r w:rsidR="00D97D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շենքերի և շինությունների</w:t>
      </w:r>
      <w:r w:rsidR="00C47D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օգտագործման արդյունավետության բարձրացմանը, համայնքի անշարժ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66050A">
        <w:rPr>
          <w:rFonts w:ascii="GHEA Grapalat" w:hAnsi="GHEA Grapalat"/>
          <w:sz w:val="24"/>
          <w:szCs w:val="24"/>
          <w:lang w:val="hy-AM"/>
        </w:rPr>
        <w:t>22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F16C6B">
        <w:rPr>
          <w:rFonts w:ascii="GHEA Grapalat" w:hAnsi="GHEA Grapalat"/>
          <w:sz w:val="24"/>
          <w:szCs w:val="24"/>
          <w:lang w:val="hy-AM"/>
        </w:rPr>
        <w:t>26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թ. թ. հնգամյա զարգացման ծրագրով (այսուհետ՝ ՀՀԶԾ) սահմանված խնդիրների լուծմանը: 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>Ծրագիրը հանդիսանում է համայնքի ՀՀԶԾ-ի բաղկացուցիչ մասը:</w:t>
      </w:r>
    </w:p>
    <w:p w:rsidR="006274E0" w:rsidRPr="009E6485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</w:t>
      </w:r>
      <w:r w:rsidR="009E6485" w:rsidRPr="009E648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Ծրագրի իրականացման հիմքում դրվել են 20</w:t>
      </w:r>
      <w:r w:rsidR="00F16C6B"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0356E3"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F16C6B"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ընթացքում շենք-շինությունների նպատակային և ծրագրային կառավարման հետ կապված հարաբերությունները, ներառյալ՝ շենք-շինությունների հաշվառման, </w:t>
      </w:r>
      <w:r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չափագրման, համայնքի իրավունքների պետական գրանցման, գնահատման աշխատանքների կազմակերպման, շենք-շինությունների պահպանվածության ապահովման ու </w:t>
      </w:r>
      <w:r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խնդիրների լուծումը: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3. Ծրագրի ընդունման իրավական հիմք է հանդիսանում «Տեղական ինքնակառավարման մասին» օրենքի 42-րդ հոդվածի 1-ին մասի 11-րդ կետը: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4. Շենք-շինությունները տնօրինում է համայնքի ավագանին` Հայաստանի Հանրապետության օրենսդրությամբ սահմանված կարգով, համայնքի ղեկավարի միջոցով: </w:t>
      </w:r>
    </w:p>
    <w:p w:rsidR="006274E0" w:rsidRPr="00E260A9" w:rsidRDefault="006274E0" w:rsidP="006274E0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5. Շենք-շինությունների կառավարման հետ կապված հարաբերությունների կարգավորումը ներառում է՝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կառավարման հիմնախնդիրների լուծումը.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հաշվառման բնագավառում միասնական սկզբունքների սահմանումը և անշարժ գույքի հաշվառման բազայում շենք-շինությունների ամբողջական ընդգրկումը, ինչպես նաև հաշվառման տվյալների ճշգրտության բարձր մակարդակ ապահովելու նպատակով ընտրանքային ուսումնասիրությունների անցկացումը.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3) շենք-շինությունների մշտադիտարկումը (մոնիթորինգ), օգտագործումը և պահպանումը, շենք-շինությունների շրջանառության նպատակի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շենք-շինությունների կառավարման բնագավառում համայնքային քաղաքականության մշակումն ու իրականացումը, ուղղությունների սահմանումը.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շենք-շինությունների օտարման և օգտագործման ոլորտում համայնքային քաղաքականության մշակումը և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շենք-շինությունների նկատմամբ գույքային իրավունքների գրանցման ոլորտում միասնական քաղաքականության մշակումը և իրականացումը: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6. Սույն Ծրագրի իրականացման հիմքում դրված են շենք-շինությունների կառավարման հետևյալ սկզբունքները՝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յուրաքանչյուր շենք-շինության ծրագրային կառավարման նպատակի սահմանում և ամրագրում.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կառավարման արդյունավետության շարունակական ապահովում.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շենք-շինությունների կառավարման ոլորտում մասնակիցների շահերի ներդաշնակության ապահովում.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շենք-շինությունների կառավարման ոլորտում համայնք-մասնավոր հատված  համագործակցության պարզեցված պայմանների ներդրում.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շենք-շինությունների կառավարման թափանցիկության և հրապարակայնության ապահովում.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7. Շենք-շինությունների կառավարման ընդհանուր գերակայություններն են`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օգտագործման արդյունավետության բարձրացման ապահովումը.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ֆիզիկական, որակական և նորմատիվային այլ հատկանիշների պահպանումը.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համայնքի կարիքների բավարարման համար անհրաժեշտ շենք-շինությունների գերակայությունը, ընդ որում, եթե միևնույն շենք-շինությունը կարող է ունենալ նաև շահույթ ստանալու հնարավորություն, այնուամենայնիվ, այն դասվում է համայնքի կարիքները բավարարող շենք-շինությունների խմբին.</w:t>
      </w:r>
    </w:p>
    <w:p w:rsidR="006274E0" w:rsidRPr="00750861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</w:t>
      </w:r>
      <w:r w:rsidRPr="00750861">
        <w:rPr>
          <w:rFonts w:ascii="GHEA Grapalat" w:hAnsi="GHEA Grapalat"/>
          <w:color w:val="000000" w:themeColor="text1"/>
          <w:sz w:val="24"/>
          <w:szCs w:val="24"/>
          <w:lang w:val="hy-AM"/>
        </w:rPr>
        <w:t>) համայնքի կարիքները բավարարող շենք-շինությունները ենթակա չեն օտարման.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շահույթ ստանալու նպատակ հետապնդող շենք-շինությունների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ապահովմանը, մասնավոր հատվածում օտարերկրյա և ներքին ներդրումների ներգրավմանը, շուկայական մրցակցության խթանմանը,  արտահանման խթանմանը, աշխատատեղերի ստեղծմանը և աղքատության հաղթահարմանը, համայնքի բյուջեի եկամուտների ավելացմանը։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8. Շենք-շինությունների գույքագր</w:t>
      </w:r>
      <w:r w:rsidR="009048F7">
        <w:rPr>
          <w:rFonts w:ascii="GHEA Grapalat" w:hAnsi="GHEA Grapalat"/>
          <w:sz w:val="24"/>
          <w:szCs w:val="24"/>
          <w:lang w:val="hy-AM"/>
        </w:rPr>
        <w:t>մ</w:t>
      </w:r>
      <w:r w:rsidRPr="00E260A9">
        <w:rPr>
          <w:rFonts w:ascii="GHEA Grapalat" w:hAnsi="GHEA Grapalat"/>
          <w:sz w:val="24"/>
          <w:szCs w:val="24"/>
          <w:lang w:val="hy-AM"/>
        </w:rPr>
        <w:t>ան, հաշվառման, համայնքի իրավունքների պետական գրանցման, գնահատման աշխատանքների կազմակերպման, շենք-շինությունների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գույքի կառավարման կարգով և սույն Ծրագրով սահմանված ընթացակարգերին համապատասխան: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51F6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51F6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51F6" w:rsidRPr="00E260A9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II. ԾՐԱԳՐԻ ԳՈՐԾՈՂՈՒԹՅԱՆ ՇՐՋԱՆԱԿՆԵՐԸ, ՆՊԱՏԱԿՆԵՐԸ ԵՎ ԽՆԴԻՐՆԵՐԸ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9. Սույն ծրագրի գործողությունը տարածվում է՝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համայնքի պարտադիր խնդիրների լուծման համար անհրաժեշտ համայնքի  սեփականություն հանդիսացող շենք-շինությունների վրա.</w:t>
      </w:r>
    </w:p>
    <w:p w:rsidR="006274E0" w:rsidRPr="007C2A9C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հիմնադրամներին անհատույց օգտագործման իրավունքով և/կամ վարձակալությամբ տրամադրված շենք-շինությունների վրա.</w:t>
      </w:r>
    </w:p>
    <w:p w:rsidR="006274E0" w:rsidRPr="007C2A9C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</w:t>
      </w:r>
      <w:r w:rsidRPr="007C2A9C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oգտագործման և/կամ վարձակալության իրավունքով տրամադրված համայնքային շենք-շինությունների վրա.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10. Ծրագրի նպատակներն են՝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կառավարման արդյունավետության շարունակական բարձրացումը.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կառավարման միասնական համակարգի ձևավորումը, հանրային օգտակարության բարձրացումը.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շենք-շինությունների օտարումից, ինչպես նաև օգտագործման և վարձակալության իրավունքով տրամադրելուց ստացված միջոցների հաշվին համայնքի բյուջեում եկամուտների ապահովումն ու ավելացումը.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համայնքի անշարժ գույքի շրջանառության բնագավառում միասնական քաղաքականության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շենք-շինությունների ամբողջական հաշվառումը, հաշվառման տվյալների թափանցիկության և հրապարակայնության ապահովումը.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շենք-շինությունների կառավարման հետ կապված հարաբերությունների կարգավորումը և շարունակական բարեփոխումը.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7) հանրությանը շենք-շինությունների կառավարման գործընթացին մասնակից դարձնելը.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8) շենք-շինությունների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11. Ծրագրով սահմանված նպատակների իրագործման համար պետք է լուծվեն հետևյալ խնդիրները`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օտարման և օգտագործման տրամադրման դեպքում յուրաքանչյուր շենք-շինության ծրագրային կառավարման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>շենք-շինությունների օտարման, երկարաժամկետ և կարճաժամկետ վարձակալության տրամադրման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</w:t>
      </w:r>
      <w:r w:rsidRPr="00E260A9">
        <w:rPr>
          <w:rFonts w:ascii="GHEA Grapalat" w:hAnsi="GHEA Grapalat"/>
          <w:sz w:val="24"/>
          <w:szCs w:val="24"/>
          <w:lang w:val="hy-AM"/>
        </w:rPr>
        <w:t>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չօգտագործվող կամ ոչ արդյունավետ օգտագործվող շենք-շինությունները տնտեսական շրջանառության մեջ դնելու ծրագրերի մշակումն ու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շենք-շինությունների հաշվառման բնագավառում արդիական էլեկտրոնային, թվային միջոցների ներդրումը և հանրությանը հաշվառման տվյալները հասանելի դարձնելը.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 շենք-շինությունների օգտագործման վիճակի վերաբերյալ ֆինանսատնտեսական մոնիթորինգի իրականացումը և շենք-շինություների օգտագործման նկատմամբ գործուն վերահսկողական համակարգի ներդրումը.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6) շենք-շինությունների կառավարման արդյունավետության բարձրացման նպատակով՝ համայնքապետարանի աշխատակազմի աշխատակիցների գործունեության արդյունքներից ելնելով, նրանց պատասխանատվության և կատարված աշխատանքի խրախուսման բնագավառում նոր գործիքակազմի ներդրումը.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7) ներդրումային ծրագրեր իրականացնող, ձեռնարկատիրական գործունեություն իրականացնելու նպատակ հետապնդող և նոր աշխատատեղեր ստեղծող ձեռնարկություններին և կազմակերպություններին շենք-շինությունների օտարման և օգտագործման տրամադրման նպաստավոր պայմանների ապահովումը։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III. 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 ԸՆԹԱՑԻԿ ՊԱՀՊԱՆՈՒՄԸ ԵՎ ԲԱՐԵԼԱՎՈՒՄԸ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>12.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>Համայնքի պարտադիր խնդիրների իրականացման համար անհրաժեշտ շենք-շինությունների ընթացիկ պահպանումն ու բարելավումը հանդիսանում է համայնքային գույքի կառավարման քաղաքականության կարևոր բաղադրիչը:</w:t>
      </w:r>
    </w:p>
    <w:p w:rsidR="006274E0" w:rsidRPr="007C2A9C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</w:pPr>
      <w:r w:rsidRPr="007C2A9C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13. Համայնքապետարանի աշխատակազմի համայնքային գույքի կառավարման ոլորտի պատասխանատուն՝ մինչև համայնքի հաջորդ տարվա գույքի կառավարման ծրագրի նախագծի քննարկումը, համայնքի ղեկավարին է ներկայացնում համայնքապետարանի վարչական շենքի, ինչպես նաև՝ համայնքային հիմնարկների, առևտրային և ոչ առևտրային կազմակերպությունների վարչական շենքերի և այլ համայնքային շենք-շինությունների ընթացիկ պահպանման, բարելավման՝ վերանորոգման, վերակառուցման, հիմնանորոգման, արդիականացման վերաբերյալ կազմված զեկույցը: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>14. Զեկույցը կազմելիս հաշվի են առնվում այդ շենք-շինությունները տիրապետող պաշտոնատար անձանցից ստացված առաջարկությունները: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 xml:space="preserve">15. </w:t>
      </w:r>
      <w:r w:rsidRPr="00E260A9">
        <w:rPr>
          <w:rFonts w:ascii="GHEA Grapalat" w:hAnsi="GHEA Grapalat"/>
          <w:sz w:val="24"/>
          <w:szCs w:val="24"/>
          <w:lang w:val="hy-AM"/>
        </w:rPr>
        <w:t>Համայնքի ղեկավարը զեկույցը քննարկում է համայնքապետարանի աշխատակազմի քաղաքաշինության կամ հողաշինարարության, ֆինանսատնտեսագիտական, համայնքային գույքի կառավարման ոլորտների մասնագետների, համայնքի տնտեսական զարգացման պատասխանատուների, միավորված համայնքներում՝ վարչական շրջանների ղեկավարների հետ: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16. Քննարկման արդյունքում հստակեցվում է հաջորդ տարվա ընթացքում շենք-շինությունների ընթացիկ պահպանման և բարելավման միջոցառումների աշխատանքային ծրագիրը: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17. Համայնքի ղեկավարը հանձնարարում է համայնքապետարանի աշխատակազմի քաղաքաշինության կամ համայնքային գույքի կառավարման ոլորտների մասնագետներին՝ կազմել աշխատանքային ծրագրով նախատեսված շենք-շինությունների պահպանման և բարելավման համար անհրաժեշտ նախագծանախահաշվային փաստաթղթեր կազմելու աշխատանքների տեխնիկական պայմանները և ներկայացնել համայնքապետարանի աշխատակազմի  ֆինանսատնտեսագիտական կամ գնումների համակարգման ոլորտի պատասխանատուին՝ «Գնումների մասին» օրենքով սահմանված կարգով այդ աշխատանքները ձեռք բերելու համար:</w:t>
      </w:r>
    </w:p>
    <w:p w:rsidR="006274E0" w:rsidRPr="007C2A9C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18.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Նախագծանախահաշվային փաստաթղթերը պատրաստ լինելուց հետո համայնքապետարանի աշխատակազմի  ֆինանսատնտեսագիտական ոլորտի պատասխանատուն հաշվարկում է համայնքի բյուջեից կատարվելիք ծախսերը և հաշվարկները ներկայացնում է </w:t>
      </w:r>
      <w:r w:rsidRPr="007C2A9C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համայնքային գույքի կառավարման ոլորտի պատասխանատուին: Վերջինս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շենք-շինությունների ընթացիկ պահպանման,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վերանորոգման և բարելավման միջոցառումների հստակեցված աշխատանքային ծրագիրը ներկայացնում է համայնքի ղեկավարին: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19. Համայնքի ղեկավարի կողմից հաստատվելուց հետո համայնքային գույքի կառավարման ոլորտի պատասխանատուն աշխատանքային ծրագիրը ներառում է հաջորդ տարվա համայնքի գույքի կառավարման ծրագրի նախագծում՝ համայնքի ավագանու քննարկմանը և հաստատմանը ներկայացնելու նպատակով: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20. Համայնքի հաջորդ տարվա բյուջեի նախագծում ներառվում են համայնքի գույքի կառավարման ծրագրում նախատեսված ծախսերը: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21. Համայնքի գույքի կառավարման ծրագրի գործողության տարվա ընթացքում իրականացվում են ծրագրով նախատեսված շենք-շինությունների վերանորոգման, վերակառուցման և բարելավման աշխատանքների տեխնիկական պայմանների կազմման, «Գնումների մասին» օրենքով սահմանված կարգով այդ աշխատանքների ձեռքբերման և համակարգված կազմակերպման գործընթացները: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22. Մինչև մեկ միլիոն դրամ արժողությամբ ընթացիկ պահպանման աշխատանքները կարող են իրականացվել համայնքի տնտեսությունը սպասարկող հիմնարկների, կազմակերպությունների կամ նման գործառույթներով օժտված աշխատակիցների միջոցով: Համայնքում այդպիսի հնարավորությունների բացակայության դեպքում՝ համայնքապետարանի աշխատակազմը այդ աշխատանքները կարող է ձեռք բերել քաղաքացիաիրավական պայմանագրերի հիման վրա:</w:t>
      </w: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IV. 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ՕՏԱՐՈՒՄԸ</w:t>
      </w:r>
      <w:r w:rsidRPr="00E260A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23. Շենք-շինություններն օտարվում են Հայաստանի Հանրապետության քաղաքացիական օրենսգրքով,  «Տեղական ինքնակառավարման մասին» օրենքով, այլ նորմատիվ իրավական ակտերով, համայնքի ավագանու կողմից հաստատված գույքի կառավարման կարգով և շենք-շինությունների կառավարման 20</w:t>
      </w:r>
      <w:r w:rsidR="00394F61">
        <w:rPr>
          <w:rFonts w:ascii="GHEA Grapalat" w:hAnsi="GHEA Grapalat"/>
          <w:sz w:val="24"/>
          <w:szCs w:val="24"/>
          <w:lang w:val="hy-AM"/>
        </w:rPr>
        <w:t>2</w:t>
      </w:r>
      <w:r w:rsidR="00371EDA">
        <w:rPr>
          <w:rFonts w:ascii="GHEA Grapalat" w:hAnsi="GHEA Grapalat"/>
          <w:sz w:val="24"/>
          <w:szCs w:val="24"/>
          <w:lang w:val="hy-AM"/>
        </w:rPr>
        <w:t>3</w:t>
      </w:r>
      <w:r w:rsidR="00394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ծրագրով նախատեսված ընթացակարգերին համապատասխան՝ սահմանված դեպքերում ու ժամկետներում: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են՝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աճուրդով.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մրցույթով.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ուղղակի վաճառքի միջոցով.</w:t>
      </w:r>
    </w:p>
    <w:p w:rsidR="006274E0" w:rsidRPr="007C2A9C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>) նվիրատվության կամ նվիրաբերության ձևով: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 համայնքի շենք-շինությունների կառավարման ամենամյա և հնգամյա ծրագրերով նախատեսված նպատակներով, համայնքի տարածքում տնտեսական գործունեության խթանման նպատակներով, ինչպես նաև Հայաստանի Հանրապետության օրենսդրությանը չհակասող այլ դեպքերում: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25. Շենք-շինությունների օտարումը պետք է լինի հիմնավորված, ապահովի որոշակի խնդրի արդյունավետ լուծում: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26. Շենք-շինությունները օտարվում են (այդ թվում՝ անհատույց) համայնքի ավագանու որոշմամբ՝ համայնքի ղեկավարի միջոցով: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27. Շենք-շինությունների օտարման մասին որոշումը ներառում է տեղեկություններ՝  շենք-շինության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օտարման եղանակի, ժամկետների, նպատակի,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գույքի գնահատման հաշվետվության համարի և ամսաթվի,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հրապարակային սակարկությունների դեպքում` մեկնարկային գնի, ուղղակի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 xml:space="preserve">վաճառքի դեպքում նաև` վաճառքի գնի, վճարման ժամկետների, գնորդի անվան կամ անվանման, ուղղակի վաճառքի եղանակի ընտրության հիմնավորման մասին: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28. Շենք-շինությունները հրապարակային սակարկություններով օտարման ներկայացնելիս՝</w:t>
      </w:r>
    </w:p>
    <w:p w:rsidR="006274E0" w:rsidRPr="008154F5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</w:t>
      </w:r>
      <w:r w:rsidRPr="008154F5">
        <w:rPr>
          <w:rFonts w:ascii="GHEA Grapalat" w:hAnsi="GHEA Grapalat"/>
          <w:color w:val="000000" w:themeColor="text1"/>
          <w:sz w:val="24"/>
          <w:szCs w:val="24"/>
          <w:lang w:val="hy-AM"/>
        </w:rPr>
        <w:t>) ընտրվում է մրցույթով վաճառքի եղանակը, եթե գնորդը շենք-շինությունների նկատմամբ սեփականության իրավունքը ձեռք բերելու հետ մեկտեղ գույքի օգտագործման արդյունավետության բարձրացման նպատակով գործարար ծրագրին համապատասխան պետք է ստանձնի որոշակի պարտավորություններ.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ընտրվում է աճուրդով վաճառքի եղանակը, եթե գնորդից չի պահանջվում կատարել որևէ պարտավորություն: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>29. Շենք-շինությունների օտարման ժամանակ ուղղակի վաճառքի գինը, իսկ հրապարակային սակարկությունների ժամանակ՝ մեկնարկային գինը, որոշվում է համապատասխան որակավորում ունեցող անկախ գնահատողի կողմից տրված գնահատման հաշվետվության հիման վրա՝ համայնքի ավագանու որոշմամբ: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30. Շենք-շինությունների ուղղակի վաճառքով օտարման ներկայացվելու դեպքում վաճառքի գինը սահմանվում է գնահատված արժեքի 100 տոկոսի չափով: Շենք-շինություններն ուղղակի վաճառքով  չօտարվելու դեպքում՝ դրանք ենթակա են օտարման աճուրդով կամ մրցույթով: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31. Շենք-շինություններն աճուրդով կամ մրցույթով օտարման ներկայացվելու դեպքում առաջին աճուրդով վաճառքի մեկնարկային կամ առաջին մրցույթով վաճառքի նվազագույն գինը սահմանվում է գնահատված արժեքի 100 տոկոսի չափով: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32. Շենք-շինություններն աճուրդով (մրցույթով) վաճառքի ներկայացնելու ժամանակ` չվաճառվելու դեպքում, հաջորդ աճուրդի (աճուրդների) կամ մրցույթի (մրցույթների) կազմակերպման նպատակահարմարության, ինչպես նաև՝ յուրաքանչյուր հերթական աճուրդում (մրցույթում) շենք-շինությունը չվաճառվելու դեպքում հաջորդ աճուրդի (մրցույթի) ժամանակ մեկնարկային գնի իջեցման չափի մասին որոշումը կայացնում է համայնքի ավագանին: Մեկնարկային գինը յուրաքանչյուր հաջորդ աճուրդի (մրցույթի) ժամանակ կարող է նվազեցվել նախորդ (վերջին) աճուրդի (մրցույթի) մեկնարկային գնի 10 տոկոսի չափով, սակայն ոչ ավելի, քան շենք-շինության գնահատված արժեքի 50 տոկոսի չափով:  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23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Նպատակային մրցույթների միջոցով շենք-շինությունների օտարման պայմանագրերում պետք է ամրագրվեն տնտեսավարող սուբյեկտների կողմից իրականացվելիք ծրագրերը ու իրականացման ժամկետները, ներդրման չափն ու պայմանները, դրանց չիրականացման դեպքում համայնքի կողմից շենք-շինությունների առաջնային հետգնման իրավունքը, ինչպես նաև՝ օտարման պայմանագրի պայմանների խախտման համար պատասխանատվությունը: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24. Շենք-շինություններն օտարվում են ուղղակի եղանակով՝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 օրենքով գնման նախապատվություն ունեցող անձանց.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տվյալ շենք-շինության օգտագործողին, եթե օգտագործման համար առկա են օրինական հիմքեր (օրդերներ, իրավասու մարմինների որոշումներ, արձանագրություններ, պայմանագրեր և այլն).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այն ֆիզիկական և իրավաբանական անձանց, որոնք փաստացի տիրապետում և օգտագործում են իրենց բնակարաններին կամ տարածքներին անմիջապես կից ոչ բնակելի տարածքները, որոնց մուտքերը բացառապես բնակարաններից կամ տարածքներից են և դրանք այլ մուտք չունեն.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սոցիալական կամ բարեգործական կամ համայնքի ավագանու հավանությանն արժանացած ներդրումային ծրագրեր իրականացնելու նպատակով` ուղղակի վաճառքի պայմանագրում սահմանելով իրականացվելիք ծրագրերը ու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իրականացման ժամկետները, ներդրման չափն ու պայմանները, դրանց չիրականացման դեպքում համայնքի կողմից շենք-շինությունների առաջնային հետգնման իրավունքը, ինչպես նաև՝ ուղղակի վաճառքի պայմանագրի պայմանների խախտման համար պատասխանատվությունը.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օրենքով չարգելված այլ դեպքերում: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25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. Շենք-շինություններն օտարվում են նվիրաբերության կարգով հանրօգուտ նպատակներով`</w:t>
      </w:r>
    </w:p>
    <w:p w:rsidR="00331837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բուժական, դաստիարակչական հիմնարկներին, սոցիալական պաշտպանության հաստատություններին, բարեգործական, գիտական, ուսումնական հաստատություններին, հիմնադրամներին, թանգարաններին ու մշակույթի այլ հաստատություններին, հասարակական և կրոնական կազմակերպություններին՝ իրենց գործունեությանը համապատասխան նշանակությամբ օգտագործելու պայմանով.</w:t>
      </w:r>
      <w:r w:rsidRPr="00E260A9">
        <w:rPr>
          <w:rFonts w:ascii="GHEA Grapalat" w:hAnsi="GHEA Grapalat"/>
          <w:sz w:val="24"/>
          <w:szCs w:val="24"/>
          <w:lang w:val="hy-AM"/>
        </w:rPr>
        <w:br/>
        <w:t>2) քաղաքացիներին և պետությանը՝ որոշակի նպատակով օգտագործելու համար:</w:t>
      </w:r>
      <w:r w:rsidRPr="00E260A9">
        <w:rPr>
          <w:rFonts w:ascii="GHEA Grapalat" w:hAnsi="GHEA Grapalat"/>
          <w:sz w:val="24"/>
          <w:szCs w:val="24"/>
          <w:lang w:val="hy-AM"/>
        </w:rPr>
        <w:br/>
        <w:t>26. Նվիրաբերության մասին համայնքի ավագանու որոշման մեջ սահմանվում է դրույթ նվիրաբերություն ստացողի կողմից շենք-շինությունը նվիրաբերողի սահմանած նշանակությանն անհամապատասխան օգտագործելու դեպքում նվիրաբերությունը վերացնելու պահանջ ներկայացնելու համայնքի իրավունքի մասին: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331837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27. Շենք-շինություններն օտարվում են նվիրատվության կարգով ֆիզիկական և իրավաբանական անձանց, պետությանը՝ սոցիալական և բարեգործական խնդիրների լուծման նպատակով</w:t>
      </w:r>
      <w:r w:rsidR="00331837">
        <w:rPr>
          <w:rFonts w:ascii="GHEA Grapalat" w:hAnsi="GHEA Grapalat"/>
          <w:sz w:val="24"/>
          <w:szCs w:val="24"/>
          <w:lang w:val="hy-AM"/>
        </w:rPr>
        <w:t>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28. Շենք-շինությունների օտարման նպատակով աճուրդը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(մրցույթը) </w:t>
      </w:r>
      <w:r w:rsidRPr="00E260A9">
        <w:rPr>
          <w:rFonts w:ascii="GHEA Grapalat" w:hAnsi="GHEA Grapalat"/>
          <w:sz w:val="24"/>
          <w:szCs w:val="24"/>
          <w:lang w:val="hy-AM"/>
        </w:rPr>
        <w:t>կազմակերպում ու անցկացնում է համայնքի ղեկավարի որոշմամբ ստեղծված հանձնաժողովը (այսուհետ` հանձնաժողով)` համայնքի ղեկավարի որոշմամբ հաստատված կարգի համաձայն:</w:t>
      </w:r>
      <w:r w:rsidRPr="00E260A9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29. Աճուրդով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(մրցույթով)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օտարման դեպքում համայնքի ղեկավարի որոշմամբ հաստատվում է աճուրդի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հայտարարությունը, որտեղ նշվում են աճուրդի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ձևը, լոտերի քանակը և նկարագրությունը, մեկնարկային գինը, աճուրդի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E260A9">
        <w:rPr>
          <w:rFonts w:ascii="GHEA Grapalat" w:hAnsi="GHEA Grapalat"/>
          <w:sz w:val="24"/>
          <w:szCs w:val="24"/>
          <w:lang w:val="hy-AM"/>
        </w:rPr>
        <w:t>իրականացման ժամկետները, պայմանները և այլ տվյալներ:</w:t>
      </w:r>
      <w:r w:rsidRPr="00E260A9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30. 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 կարգով օտարման դեպքում հաղթողին որոշելու նպատակով կարող են առաջադրվել հետևյալ պայմանները` 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 xml:space="preserve">1) գինը.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ներդրումների տեսակը.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 xml:space="preserve">3) ներդրումների չափը.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ներդրումային ծրագրերի իրականացման ժամկետները.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այլ պայմաններ: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31. Աճուրդի (մրցույթի) մասին</w:t>
      </w:r>
      <w:r w:rsidRPr="000D32FF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հրապարակային ծանուցումը կատարվում է մամուլով, զանգվածային լրատվության այլ միջոցներով, Հայաստանի Հանրապետության հրապարակային ծանուցումների www.azdarar.am պաշտոնական կայքէջով և մարզպետարանի ու համայնքապետարանի պաշտոնական կայքէջերով`</w:t>
      </w:r>
      <w:r w:rsidRPr="000D32FF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աճուրդի (մրցույթի) անցկացումից առնվազն մեկ ամիս առաջ: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32. Աճուրդին (մրցույթին) մասնակցելու համար մասնակցի կողմից վճարվում է`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նախավճար` լոտի մեկնարկային գնի 50 տոկոսի չափով, որը հաղթող մասնակցի համար համարվում է լոտի վաճառքի գնի մաս և չի վերադարձվում, եթե հաղթող մասնակիցը հրաժարվում է հետագա վճարումները կատարելուց, իսկ չհաղթող մասնակցին վերադարձվում է վերջինիս դիմելուց հետո` </w:t>
      </w:r>
      <w:r w:rsidR="00EE0109"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օրյա ժամկետում.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համայնքի կողմից կազմակերպվող մրցույթների և աճուրդների մասնակցության տեղական վճար` համայնքի ավագանու սահմանած չափով.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3) անհրաժեշտ փաստաթղթերի (փաթեթի) նախապատրաստման համար` համայնքի մատուցած ծառայությունների դիմաց փոխհատուցման վճար՝ համայնքի ավագանու սահմանած չափով: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33. Աճուրդի (մրցույթի) մասնակցության համար միայն մեկ հայտ ներկայացնելը հիմք չի հանդիսանում աճուրդը (մրցույթը) չկայացած համարելու համար: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34. Աճուրդում (մրցույթում) հաղթող ճանաչված անձի կողմից լրիվ վճարումները կատարելուց հետո, բայց ոչ ուշ աճուրդի (մրցույթի) արդյունքներն ամփոփելուց հետո 10-րդ օրը, աճուրդի կազմակերպիչը հաղթողին է տրամադրում աճուրդի արձանագրության մեկ օրինակը, լոտի օտարման մասին համայնքի ղեկավարի որոշումը  և օտարման գործարքի համար անհրաժեշտ այլ փաստաթղթեր։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35. Շենք-շինությունների օտարումից ստացված ֆինանսական միջոցներն ուղղվում են համայնքի բյուջե: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. ՇԵՆՔ-ՇԻՆՈՒԹՅՈՒՆՆԵՐԻ</w:t>
      </w:r>
      <w:r w:rsidRPr="00E260A9">
        <w:rPr>
          <w:rFonts w:ascii="Courier New" w:hAnsi="Courier New" w:cs="Courier New"/>
          <w:b/>
          <w:bCs/>
          <w:sz w:val="24"/>
          <w:szCs w:val="24"/>
          <w:lang w:val="hy-AM"/>
        </w:rPr>
        <w:t>  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36. Շենք-շինություններն օգտագործման են տրամադրվում`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վարձակալության իրավունքով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3) կարճաժամկետ օգտագործման նպատակով: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37. Շենք-շինություններն օգտագործման կամ վարձակալության կարող են տրամադրվել՝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1) ուղղակի եղանակով.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2) մրցույթով: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38. Շենք-շինությունները վարձակալության կամ օգտագործման են տրամադրվում ավագանու որոշմամբ՝ համայնքի ղեկավարի միջոցով: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39. Շենք-շինությունները վարձակալության կամ օգտագործման տրամադրելու մասին ավագանու որոշումը ներառում է տեղեկություններ` շենք-շինությունների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օգտագործման տրամադրման եղանակի, օգտագործման ժամկետի, նպատակի, վճարի կամ վարձավճարի չափի, հրապարակային սակարկությունների դեպքում` վարձավճարի նվազագույն չափի, պայմանների  մասին: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40. Շենք-շինությունների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չափը, որոշվում է համապատասխան որակավորում ունեցող անկախ գնահատողի կողմից տրված գնահատման հաշվետվության հիման վրա՝ ավագանու որոշմամբ: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41. Շենք-շինությունները վարձակալության է տրամադրվում ուղղակի ձևով</w:t>
      </w:r>
      <w:r w:rsidR="005E12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ավագանու որոշումով։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42. 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Շենք-շինություններն անհատույց օգտագործման իրավունքով </w:t>
      </w:r>
      <w:r w:rsidRPr="00E260A9">
        <w:rPr>
          <w:rFonts w:ascii="GHEA Grapalat" w:hAnsi="GHEA Grapalat"/>
          <w:sz w:val="24"/>
          <w:szCs w:val="24"/>
          <w:lang w:val="hy-AM"/>
        </w:rPr>
        <w:t>կարող են տրամադրվել սոցիալական, բարեգործական, համայնքի տնտեսական ակտիվության խթանման և համայնքի զարգացման ծրագրերով նախատեսված այլ նպատակներով՝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պետությանը.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հասարակական կազմակերպություններին, հիմնադրամներին և ոչ առևտրային կազմակերպություններին.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միջազգային կազմակերպություններին.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քաղաքացիներին: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43. Քաղաքացիներին, իրավաբանական անձանց՝ ՀՀ օրենսդրությամբ չարգելված և համայնքի շահերին չհակասող գործունեություն իրականացնելու համար, կարճաժամկետ (ժամ, օր) օգտագործման նպատակով կարող են տրամադրվել համայնքի սեփականություն հանդիսացող հետևյալ տարածքները՝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վարչական, կրթական և մշակույթային նշանակության շենք-շինությունների նախասրահները, ֆոյեները, դահլիճները, աշխատասենյակները.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հրապարակները, պուրակները.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հանգստի գոտիները.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սպորտային հրապարակները, մարզադաշտերը.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հանդիսությունների, ծիսակատարությունների սրահները.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ամֆիթատրոնները.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7) այլ տարածքներ: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44. Տարածքների կարճաժամկետ օգտագործման տրամադրման համար գանձվում է համայքի ավագանու սահմանած ծառայությունների մատուցման վճարը: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45. Տարածքները տրամադրվում են քաղաքացիների կամ իրավաբանական անձանց ներկայացրած հայտի հիման վրա կնքված պայմանագրի համաձայն: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46. Տարածքները տրամադրվում են պայմանագիրը և վճարման անդորրագիրը տարածքի տիրապետման համար պատասխանատու պաշտոնատար անձին ներկայացնելուց հետո:</w:t>
      </w: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VI. ՇԵՆՔ-ՇԻՆՈՒԹՅՈՒՆՆԵՐԻ ԿԱՌԱՎԱՐՄԱՆ ՈՒՂՂՈՒԹՅՈՒՆՆԵՐԸ ԵՎ ՀԻՄՆԱԿԱՆ ՄԻՋՈՑԱՌՈՒՄՆԵՐԸ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47. Սույն Ծրագրին համապատասխան 20</w:t>
      </w:r>
      <w:r w:rsidR="00E84335">
        <w:rPr>
          <w:rFonts w:ascii="GHEA Grapalat" w:hAnsi="GHEA Grapalat"/>
          <w:sz w:val="24"/>
          <w:szCs w:val="24"/>
          <w:lang w:val="hy-AM"/>
        </w:rPr>
        <w:t>2</w:t>
      </w:r>
      <w:r w:rsidR="00D71E57">
        <w:rPr>
          <w:rFonts w:ascii="GHEA Grapalat" w:hAnsi="GHEA Grapalat"/>
          <w:sz w:val="24"/>
          <w:szCs w:val="24"/>
          <w:lang w:val="hy-AM"/>
        </w:rPr>
        <w:t>3</w:t>
      </w:r>
      <w:r w:rsidR="00E84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ընթացքում իրականացվող միջոցառումներն են՝</w:t>
      </w:r>
    </w:p>
    <w:p w:rsidR="006274E0" w:rsidRPr="005F76E4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օտարման են ներկայացվում սույն հավելվածի N 1 ցանկով առաջարկվող </w:t>
      </w:r>
      <w:r w:rsidRPr="00E260A9">
        <w:rPr>
          <w:rFonts w:ascii="GHEA Grapalat" w:hAnsi="GHEA Grapalat"/>
          <w:sz w:val="24"/>
          <w:szCs w:val="24"/>
          <w:lang w:val="hy-AM"/>
        </w:rPr>
        <w:t>այն շենք-շինությունները, որոնց օտարումը առավել կնպաստի համայնքի բյուջեի եկամուտների ավելացմանը.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օտարման են ներկայացվում սույն հավելվածի N 2 ցանկով </w:t>
      </w:r>
      <w:r w:rsidRPr="00E260A9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օրենքի կամ այլ նորմատիվ իրավական ակտի կամ նախապատվության իրավունքի ուժով ենթակա են սեփականության իրավունքով (անհատույց)  օտարման իրավաբանական կամ ֆիզիկական անձանց: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>3)  անհատույց օգտագործման իրավունքով տրամադրման են ներկայացվում սույն հավելվածի N 3 ցանկում</w:t>
      </w:r>
      <w:r w:rsidRPr="00E8433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անհրաժեշտ են պետական հիմնարկներին և կազմակերպություններին, համայնքային հիմնարկներին, համայնքի մասնակցությամբ առևտրային և ոչ առևտրային կազմակերպություններին, բարեգործական, հասարակական կազմակերպություններին և հիմնադրամներին՝ իրենց գործառույթներն ու լիազորությունները լիարժեք, արդյունավետ իրականացնելու և համայնքի զարգացմանը նպաստելու համար.</w:t>
      </w:r>
    </w:p>
    <w:p w:rsidR="006274E0" w:rsidRPr="005F76E4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վարձակալության իրավունքով տրամադրման են ներկայացվում սույն հավելվածի N 4 ցանկում առաջարկվող այն շենք-շինությունները, որոնց տրամադրումը կնպաստի համայնքի տնտեսության ակտիվության խթանմանը, համայնքում մատուցվող նոր ծառայությունների ավելացմանը, աշխատատեղերի ստեղծմանը, համայնքի բնակչության կարիքների առավել բավարարումն ապահովելուն, համայնքի բյուջեի միջոցների ավելացմանը. </w:t>
      </w:r>
      <w:r w:rsidRPr="003B3D4F">
        <w:rPr>
          <w:rFonts w:ascii="GHEA Grapalat" w:hAnsi="GHEA Grapalat"/>
          <w:color w:val="FF0000"/>
          <w:sz w:val="24"/>
          <w:szCs w:val="24"/>
          <w:u w:val="single"/>
          <w:lang w:val="hy-AM"/>
        </w:rPr>
        <w:br/>
      </w:r>
      <w:r w:rsidR="005F76E4"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5F76E4"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շենք-շինությունների բարելավման՝ վերանորոգման, վերակառուցման, հիմնանորոգման, արդիականացման գործընթացները.</w:t>
      </w:r>
    </w:p>
    <w:p w:rsidR="006274E0" w:rsidRDefault="00980BA7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6</w:t>
      </w:r>
      <w:r w:rsidR="006274E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CD720D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համայնքային հողամասերի վրա ինքնակամ կառուցված շենք-շինությունների (դրանցով զբաղեցված հողամասերի) չափագրման, համայնքի իրավունքների պետական գրանցման և տնօրինման գործընթացները.</w:t>
      </w:r>
    </w:p>
    <w:p w:rsidR="00313EAA" w:rsidRPr="00313EAA" w:rsidRDefault="00313EAA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13E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իրականացվում են </w:t>
      </w:r>
      <w:r w:rsidRPr="00313EAA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7 ցանկում առաջարկվող շենք-շինությունների չափագրման, համայնքի իրավունքների պետական գրանցման և գնահատման աշխատանքները։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48. 20</w:t>
      </w:r>
      <w:r w:rsidR="00E84335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BF59B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E84335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 ընթացքում ապահովվում են շենք-շինությունների կառավարման ոլորտի ընդհանուր բնույթի հետևյալ միջոցառումների կատարումը՝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1) վերանայել մինչև </w:t>
      </w:r>
      <w:r w:rsidR="00E84335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BF59B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պայմանագրերի ժամկետները, վարձավճարների չափերը և դրանք համապատասխանեցնել գործող օրենսդրությամբ սահմանված պահանջներին: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2) ոչ նպատակային նշանակությամբ օգտագործվող համայնքային շենք-շինությունների նպատակային և գործառնական նշանակությունները համապատասխանեցնել գործող օրենսդրության պահանջներին: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իրականացնել մինչև </w:t>
      </w:r>
      <w:r w:rsidR="00BF59B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2023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պայմանագրերով նախատեսված՝ վարձակալների կողմից պայմանագրային պարտավորությունների կատարման մոնիթորինգ, վարձակալների  կողմից պայմանագրային պարտավորությունների չկատարման պատճառների և հանգամանքների վերլուծություն: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4) վերահսկողություն վարձակալությամբ տրված շենք-շինությունների նպատակային օգտագործման, վարձակալների կողմից պայմանագրային պարտավորությունների կատարման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VII.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49. Սույն Ծրագրով նախատեսված միջոցառումների կատարման կազմակերպումն ու համակարգումը ապահովում է համայնքի ղեկավարը՝ համայնքապետարանի 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50. 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51. Հաշվետվությունը կազմելու համար Ծրագրի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մասնագետներից: 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52. Համայնքի ղեկավարը հաշվետվություն</w:t>
      </w:r>
      <w:r w:rsidR="00CD720D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մինչև հաշվետու բյուջետային տարվան հաջորդող տարվա մարտի 1-ը՝ բյուջեի կատարման տարեկան հաշվետվության 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 </w:t>
      </w:r>
    </w:p>
    <w:p w:rsidR="00353FF8" w:rsidRPr="00CD720D" w:rsidRDefault="00353FF8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53FF8" w:rsidRPr="00353FF8" w:rsidRDefault="00353FF8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VIII. ԾՐԱԳՐՈՒՄ ՓՈՓՈԽՈՒԹՅՈՒՆՆԵՐ ԵՎ ԼՐԱՑՈՒՄՆԵՐ ԿԱՏԱՐԵԼԸ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53.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հանձնաժողովների կողմից առաջարկված այն փոփոխությունների կամ լրացումների վերաբերյալ, որոնք ավելացնում են Ծրագրի իրականացման ծախսերը, համայնքի 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54. Համայնքի ղեկավարը Ծրագրում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IX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55. Ծրագրով նախատեսված միջոցառումները՝ շենք-շինությունների չափագրման, համայնքի սեփականության իրավունքների պետական գրանցման, գնահատման, աճուրդների և մրցույթների կազմակերպման, շենք-շինությունների պահպանման, շենք-շինությունները տնօրինելու վերաբերյալ փաստաթղթերի փաթեթների նախապատրաստման, շենք-շինությունների վերանորոգման, բարելավման, շենք-շինությունների ֆոնդի հաշվառման, գույքագրման, չօգտագործվող, ինչպես նաև ոչ արդյունավետ օգտագործվող կամ իր նպատակային նշանակությանն անհամապատասխան օգտագործվող շենք-շինությունների բացահայտման, շենք-շինությունների մոնիթորինգի, վերահսկողության և այլ գործընթացներն իրականացվում են համայնքային բյուջեի միջոցների հաշվին: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56. Ծրագրով նախատեսված շենք-շինությունների օտարումից, վարձակալության իրավունքով հանձնումից, տարածքները օգտագործման տրամադրումից, աճուրդների և մրցույթների կազմակերպումից ստացված միջոցները մուտքագրվում են համայնքի բյուջե:</w:t>
      </w:r>
    </w:p>
    <w:p w:rsidR="006274E0" w:rsidRPr="00CD7110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57. Ծրագրի իրականացման համար նախատեսվող ծախսերը և Ծրագրի իրականացումից սպասվելիք եկամուտները ներկայացված են սույն հավելվածի N </w:t>
      </w:r>
      <w:r w:rsidR="00EF6374"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1624C5" w:rsidRPr="009E6485" w:rsidRDefault="006274E0" w:rsidP="009E6485">
      <w:pPr>
        <w:rPr>
          <w:rFonts w:cs="Sylfaen"/>
          <w:sz w:val="20"/>
          <w:szCs w:val="20"/>
          <w:lang w:val="hy-AM"/>
        </w:rPr>
      </w:pPr>
      <w:r w:rsidRPr="006274E0">
        <w:rPr>
          <w:rFonts w:cs="Sylfaen"/>
          <w:sz w:val="20"/>
          <w:szCs w:val="20"/>
          <w:lang w:val="hy-AM"/>
        </w:rPr>
        <w:t xml:space="preserve">                             </w:t>
      </w:r>
    </w:p>
    <w:p w:rsidR="003A1AE1" w:rsidRDefault="003A1AE1" w:rsidP="00836243">
      <w:pPr>
        <w:spacing w:line="240" w:lineRule="auto"/>
        <w:rPr>
          <w:rFonts w:ascii="GHEA Grapalat" w:hAnsi="GHEA Grapalat"/>
          <w:color w:val="FF0000"/>
          <w:szCs w:val="24"/>
          <w:lang w:val="hy-AM"/>
        </w:rPr>
        <w:sectPr w:rsidR="003A1AE1" w:rsidSect="00E732BD">
          <w:pgSz w:w="11906" w:h="16838"/>
          <w:pgMar w:top="284" w:right="1133" w:bottom="568" w:left="1418" w:header="708" w:footer="708" w:gutter="0"/>
          <w:cols w:space="708"/>
          <w:docGrid w:linePitch="360"/>
        </w:sectPr>
      </w:pPr>
    </w:p>
    <w:p w:rsidR="006274E0" w:rsidRPr="006274E0" w:rsidRDefault="006274E0" w:rsidP="00C47DCA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ՑԱՆԿ N 1</w:t>
      </w:r>
    </w:p>
    <w:p w:rsidR="006274E0" w:rsidRDefault="006274E0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 w:rsidR="00CC1478">
        <w:rPr>
          <w:rFonts w:ascii="GHEA Grapalat" w:hAnsi="GHEA Grapalat"/>
          <w:b/>
          <w:lang w:val="hy-AM"/>
        </w:rPr>
        <w:t>2</w:t>
      </w:r>
      <w:r w:rsidR="00085186" w:rsidRPr="00085186">
        <w:rPr>
          <w:rFonts w:ascii="GHEA Grapalat" w:hAnsi="GHEA Grapalat"/>
          <w:b/>
          <w:lang w:val="hy-AM"/>
        </w:rPr>
        <w:t>3</w:t>
      </w:r>
      <w:r w:rsidRPr="006274E0">
        <w:rPr>
          <w:rFonts w:ascii="GHEA Grapalat" w:hAnsi="GHEA Grapalat"/>
          <w:b/>
          <w:lang w:val="hy-AM"/>
        </w:rPr>
        <w:t xml:space="preserve"> ԹՎԱԿԱՆԻՆ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Pr="006274E0">
        <w:rPr>
          <w:rFonts w:ascii="GHEA Grapalat" w:hAnsi="GHEA Grapalat"/>
          <w:b/>
          <w:lang w:val="hy-AM"/>
        </w:rPr>
        <w:t xml:space="preserve">  ՀԱՄԱՅՆՔԻ ՍԵՓԱԿԱՆՈՒԹՅՈՒՆ </w:t>
      </w:r>
      <w:r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6274E0">
        <w:rPr>
          <w:rFonts w:ascii="GHEA Grapalat" w:hAnsi="GHEA Grapalat"/>
          <w:b/>
          <w:lang w:val="hy-AM"/>
        </w:rPr>
        <w:t xml:space="preserve"> ՕՏԱՐՄԱՆ ԱՌԱՋԱՐԿՎՈՂ ՇԵՆՔ-ՇԻՆՈՒԹՅՈՒՆՆԵՐԻ</w:t>
      </w:r>
    </w:p>
    <w:p w:rsidR="00D80DA4" w:rsidRPr="00E1414B" w:rsidRDefault="00D80DA4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15860" w:type="dxa"/>
        <w:tblInd w:w="113" w:type="dxa"/>
        <w:tblLook w:val="04A0" w:firstRow="1" w:lastRow="0" w:firstColumn="1" w:lastColumn="0" w:noHBand="0" w:noVBand="1"/>
      </w:tblPr>
      <w:tblGrid>
        <w:gridCol w:w="544"/>
        <w:gridCol w:w="4049"/>
        <w:gridCol w:w="958"/>
        <w:gridCol w:w="1380"/>
        <w:gridCol w:w="840"/>
        <w:gridCol w:w="2640"/>
        <w:gridCol w:w="1880"/>
        <w:gridCol w:w="3569"/>
      </w:tblGrid>
      <w:tr w:rsidR="009F5F70" w:rsidRPr="009F5F70" w:rsidTr="009F5F70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Բնակարանի հասցե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Վկայա-կանի համարը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Տրման ամսաթիվը, ամիսը, տարին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Կադաստրային ծածկագիրը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փողոց (մ/շ.,)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քառ. մ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3-րդ մ/շ.,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04112022-07-0069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07-002-0057-0114-001-002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2503413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19.05.2008թ.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07-002-011-001-007-034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42բ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04112022-07-0061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07-002-0062-0002-001-094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4-րդ մ/շ.,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 բացվածք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2806994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24.05.2011թ.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07-002-004-001-107-025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6-րդ մ/շ.,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 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2713469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07.06.2010թ.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07-002-004-001-002-012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Բարեկամության փող.,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2120632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02.06.2006թ.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07-002-070-001-006-013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12022019-07-0040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07-002-0070-0273-001-002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69,05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17112015-07-0169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07-002-0077-0063-001-065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Դարանի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60,45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26102017-07-0059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07-002-0086-0266-001-027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Երիտասարդական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66,85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02072019-07-0055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07-002-0084-0001-003-030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56,70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2119348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10.11.2005թ.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07-002-021-001-004-032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28112016-07-0025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07-002-0086-0274-001-047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Երիտասարդական փող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.,   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1-ին նրբ.,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07-002-023-001-008-052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743811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11.06.2002թ.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Ինտերնացիոնալ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81,51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15082013-07-0003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Կարմիր Բանակի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1/7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34,12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2119977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16.10.2006թ.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07-002-133-097-007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07-002-133-048-001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6/1            6ա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55,29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07-002-133-048-002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                          բացվածք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2807819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21.10.2011թ.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07-002-0133-0098-001-001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        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2807819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21.10.2011թ.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07-002-0133-0098-001-002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Կոտայքի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19112021-07-0102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07-002-0135-0092-001-033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Հանրապետության 1 նրբանցք,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23122019-07-0102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07-002-0049-0399-001-036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Ռոսիա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184/1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16052017-07-0084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07-002-0050-0227-001-240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61,07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1502486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06.12.2005թ.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07-002-027-001-004-169</w:t>
            </w:r>
          </w:p>
        </w:tc>
      </w:tr>
      <w:tr w:rsidR="009F5F70" w:rsidRPr="009F5F70" w:rsidTr="009F5F70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9-րդ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մուտք,  1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-ին հարկ, թիվ 1 տնտ. սենյակ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2669996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16.09.2010թ.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07-002-027-001-004-235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Սարալանջի  փող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2499329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19.12.2008թ.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07-002-005-040-004-016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76,20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2507861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16.01.2008թ.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07-002-005-040-010-033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43,67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2574726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27.04.2009թ.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07-002-009-012-005-043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Սևանի  փող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13102021-07-0081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07-002-0049-0410-001-231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Չափիչի 1» հանրակացարան/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09122015-07-0023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07-002-0116-0257-001-029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07-002-005-030-004-034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82/1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27112017-07-0045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07-002-0116-0256-001-100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97/1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13102021-07-0104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07-002-0116-0257-001-971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Չափիչի 3»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27,9 /60,0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2500715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25.01.2008թ.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07-002-005-027-002-001-1</w:t>
            </w:r>
          </w:p>
        </w:tc>
      </w:tr>
      <w:tr w:rsidR="009F5F70" w:rsidRPr="009F5F70" w:rsidTr="009F5F70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Տրանսճանշին»                        ՍՈՒ 916 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2092224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02.11.2006թ.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07-002-005-030-002-103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Սիրիուսի 1» /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2500657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05.12.2007թ.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07-002-116-003-001-096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26102022-07-0148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07-002-0116-0003-001-111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18102018-07-0068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07-002-0116-0003-001-099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Կուրորտշին»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35,39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27122018-07-0087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05112013-07-0020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Կուրորտշին» /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25022019-07-0065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07-002-0116-0255-001-020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25022019-07-0063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07-002-0116-0255-001-024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05112013-07-0081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07-002-0049-0422-007-033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05112013-07-0014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07-002-0049-0422-007-051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53, 54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27122018-07-0140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07-002-0116-0255-001-053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28122018-07-0107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07-002-0116-0255-001-056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28022019-07-0058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07-002-0116-0255-001-067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68, 69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27122018-07-0099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07-002-0116-0255-001-068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28022019-07-0066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07-002-0116-0255-001-078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28022019-07-0036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07-002-0116-0255-001-079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85, 86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04112019-07-0075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07-002-0049-0422-001-085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85/1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14102019-07-0091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07-002-0049-0422-001-085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Հանրապետության պողոտա   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12.06.2008թ.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07-002-035-001-009-303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12.06.2008թ.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07-002-035-001-009-304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12.06.2008թ.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07-002-035-001-009-306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307/1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12042019-07-0041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07-002-0049-0420-001-307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2507832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10.01.2008թ.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07-002-035-001-009-017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2507813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11.03.2008թ.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07-002-035-001-009-402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20102016-07-0037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07-002-0049-0420-001-403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Հանրապետության պողոտա                                               /Սիրիուսի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11, 11/3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18102019-07-0127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07-002-0049-0422-001-101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17102019-07-0068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07-002-0049-0422-001-104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14102019-07-0120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07-002-0049-0422-001-012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12.05.2009թ.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07-002-035-001-007-022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2622229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29.05.2009թ.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07-002-035-001-007-040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28022019-07-0018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07-002-0116-0255-001-033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2622231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29.05.2009թ.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07-002-035-001-007-043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2622283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11.06.2009թ.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07-002-035-001-007-044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2376558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02.12.2009թ.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07-002-035-001-007-057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2622230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29.05.2009թ.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07-002-035-001-007-080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04072019-07-0069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07-002-0049-0422-001-094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10012022-07-0053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07-002-0049-0422-001-098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Ուսանողական թաղամաս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07-002-0116-0216-001-106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07-002-0116-0216-001-110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04122015-07-0067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07-002-0116-0216-001-114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04122015-07-0068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07-002-0116-0216-001-116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07-002-0116-0216-001-123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14062017-07-0067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07-002-0116-0216-001-126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07-002-0216-0116-001-130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07-002-0116-0216-001-307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10042013-07-0001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07-002-0116-0216-001-409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07-002-0116-0216-001-410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07-002-0116-0216-001-425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07-002-0116-0216-001-427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07-002-0116-0216-001-430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04112022-07-0100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07-002-0116-0216-001-520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07-002-0116-0216-001-523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07-002-0116-0216-001-528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07-002-0116-0216-001-530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531, 534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12,58/ 33,2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10042013-07-0032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Ուսանողական թաղամաս          /Հատիսի 4 նրբ., Ճարտարագիտ.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հանրակաց./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2515241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29.09.2008թ.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07-002-064-003-202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02022017-07-0023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07-002-0064-0003-500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2444451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20.07.2007թ.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07-002-064-003-702</w:t>
            </w:r>
          </w:p>
        </w:tc>
      </w:tr>
      <w:tr w:rsidR="009F5F70" w:rsidRPr="009F5F70" w:rsidTr="009F5F7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Համայնք Աբովյան, ք. Աբովյան, Սևանի փողոց, 4/11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07-002-0049-0779-001</w:t>
            </w:r>
          </w:p>
        </w:tc>
      </w:tr>
      <w:tr w:rsidR="009F5F70" w:rsidRPr="009F5F70" w:rsidTr="009F5F70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Համայնք Աբովյան, ք. Աբովյան, Զ. Անդրանիկի փողոց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107,04 59,76 107.04 191             290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07-002-0117-0055-001 07-002-0117-0055-002 07-002-0117-0055-003 07-002-0117-0055-004 07-002-0117-0055-005  </w:t>
            </w:r>
          </w:p>
        </w:tc>
      </w:tr>
    </w:tbl>
    <w:p w:rsidR="00D80DA4" w:rsidRPr="00E1414B" w:rsidRDefault="00D80DA4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CD7110" w:rsidRDefault="00CD711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142D9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142D93">
        <w:rPr>
          <w:rFonts w:ascii="GHEA Grapalat" w:hAnsi="GHEA Grapalat"/>
          <w:b/>
          <w:lang w:val="hy-AM"/>
        </w:rPr>
        <w:t>ՑԱՆԿ N 2</w:t>
      </w:r>
    </w:p>
    <w:p w:rsidR="006274E0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142D93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142D93">
        <w:rPr>
          <w:rFonts w:ascii="GHEA Grapalat" w:hAnsi="GHEA Grapalat"/>
          <w:b/>
          <w:lang w:val="hy-AM"/>
        </w:rPr>
        <w:t xml:space="preserve">ԹՎԱԿԱՆԻՆ ՖԻԶԻԿԱԿԱՆ ԱՆՁԱՆՑ ՍԵՓԱԿԱՆՈՒԹՅԱՆ ԻՐԱՎՈՒՆՔՈՎ (ԱՆՀԱՏՈՒՅՑ)  ՕՏԱՐՄԱՆ ԱՌԱՋԱՐԿՎՈՂ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1624C5" w:rsidRPr="006274E0">
        <w:rPr>
          <w:rStyle w:val="a3"/>
          <w:lang w:val="hy-AM"/>
        </w:rPr>
        <w:t xml:space="preserve"> </w:t>
      </w:r>
      <w:r w:rsidR="006274E0" w:rsidRPr="00142D93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</w:t>
      </w:r>
      <w:r w:rsidR="006274E0" w:rsidRPr="006274E0">
        <w:rPr>
          <w:rFonts w:ascii="GHEA Grapalat" w:hAnsi="GHEA Grapalat"/>
          <w:b/>
          <w:lang w:val="hy-AM"/>
        </w:rPr>
        <w:t>Ն</w:t>
      </w:r>
      <w:r w:rsidR="006274E0" w:rsidRPr="00142D93">
        <w:rPr>
          <w:rFonts w:ascii="GHEA Grapalat" w:hAnsi="GHEA Grapalat"/>
          <w:b/>
          <w:lang w:val="hy-AM"/>
        </w:rPr>
        <w:t>ԵՐԻ</w:t>
      </w:r>
    </w:p>
    <w:p w:rsidR="00142D93" w:rsidRDefault="00142D93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8260" w:type="dxa"/>
        <w:tblInd w:w="113" w:type="dxa"/>
        <w:tblLook w:val="04A0" w:firstRow="1" w:lastRow="0" w:firstColumn="1" w:lastColumn="0" w:noHBand="0" w:noVBand="1"/>
      </w:tblPr>
      <w:tblGrid>
        <w:gridCol w:w="516"/>
        <w:gridCol w:w="4472"/>
        <w:gridCol w:w="951"/>
        <w:gridCol w:w="1485"/>
        <w:gridCol w:w="836"/>
      </w:tblGrid>
      <w:tr w:rsidR="009F5F70" w:rsidRPr="009F5F70" w:rsidTr="009F5F70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N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Բնակարանի</w:t>
            </w:r>
            <w:r w:rsidRPr="009F5F70">
              <w:rPr>
                <w:b/>
                <w:bCs/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հասցե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b/>
                <w:bCs/>
                <w:color w:val="000000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փողոց</w:t>
            </w:r>
            <w:r w:rsidRPr="009F5F70">
              <w:rPr>
                <w:b/>
                <w:bCs/>
                <w:color w:val="000000"/>
              </w:rPr>
              <w:t xml:space="preserve"> (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մ</w:t>
            </w:r>
            <w:r w:rsidRPr="009F5F70">
              <w:rPr>
                <w:b/>
                <w:bCs/>
                <w:color w:val="000000"/>
              </w:rPr>
              <w:t>/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շ</w:t>
            </w:r>
            <w:r w:rsidRPr="009F5F70">
              <w:rPr>
                <w:b/>
                <w:bCs/>
                <w:color w:val="000000"/>
              </w:rPr>
              <w:t>.,)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շենք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քառ</w:t>
            </w:r>
            <w:r w:rsidRPr="009F5F70">
              <w:rPr>
                <w:b/>
                <w:bCs/>
                <w:color w:val="000000"/>
              </w:rPr>
              <w:t xml:space="preserve">. 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մ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3-</w:t>
            </w:r>
            <w:r w:rsidRPr="009F5F70">
              <w:rPr>
                <w:rFonts w:ascii="Arial" w:hAnsi="Arial" w:cs="Arial"/>
                <w:color w:val="000000"/>
              </w:rPr>
              <w:t>րդ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մ</w:t>
            </w:r>
            <w:r w:rsidRPr="009F5F70">
              <w:rPr>
                <w:color w:val="000000"/>
              </w:rPr>
              <w:t>/</w:t>
            </w:r>
            <w:r w:rsidRPr="009F5F70">
              <w:rPr>
                <w:rFonts w:ascii="Arial" w:hAnsi="Arial" w:cs="Arial"/>
                <w:color w:val="000000"/>
              </w:rPr>
              <w:t>շ</w:t>
            </w:r>
            <w:r w:rsidRPr="009F5F70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16,0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Կարմիր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Բանակի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փող</w:t>
            </w:r>
            <w:r w:rsidRPr="009F5F70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Ռոսիա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փող</w:t>
            </w:r>
            <w:r w:rsidRPr="009F5F70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77,1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4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Հանրակացարանային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թաղամաս</w:t>
            </w:r>
            <w:r w:rsidRPr="009F5F70">
              <w:rPr>
                <w:color w:val="000000"/>
              </w:rPr>
              <w:t xml:space="preserve">                                              </w:t>
            </w:r>
            <w:proofErr w:type="gramStart"/>
            <w:r w:rsidRPr="009F5F70">
              <w:rPr>
                <w:color w:val="000000"/>
              </w:rPr>
              <w:t>/«</w:t>
            </w:r>
            <w:proofErr w:type="gramEnd"/>
            <w:r w:rsidRPr="009F5F70">
              <w:rPr>
                <w:rFonts w:ascii="Arial" w:hAnsi="Arial" w:cs="Arial"/>
                <w:color w:val="000000"/>
              </w:rPr>
              <w:t>Չափիչի</w:t>
            </w:r>
            <w:r w:rsidRPr="009F5F70">
              <w:rPr>
                <w:color w:val="000000"/>
              </w:rPr>
              <w:t xml:space="preserve"> 2</w:t>
            </w:r>
            <w:r w:rsidRPr="009F5F70">
              <w:rPr>
                <w:rFonts w:cs="Calibri"/>
                <w:color w:val="000000"/>
              </w:rPr>
              <w:t>»</w:t>
            </w:r>
            <w:r w:rsidRPr="009F5F70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14,0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32,34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27,0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Հանրակացարանային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թաղամաս</w:t>
            </w:r>
            <w:r w:rsidRPr="009F5F70">
              <w:rPr>
                <w:color w:val="000000"/>
              </w:rPr>
              <w:t xml:space="preserve">                                              </w:t>
            </w:r>
            <w:proofErr w:type="gramStart"/>
            <w:r w:rsidRPr="009F5F70">
              <w:rPr>
                <w:color w:val="000000"/>
              </w:rPr>
              <w:t>/«</w:t>
            </w:r>
            <w:proofErr w:type="gramEnd"/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1</w:t>
            </w:r>
            <w:r w:rsidRPr="009F5F70">
              <w:rPr>
                <w:rFonts w:cs="Calibri"/>
                <w:color w:val="000000"/>
              </w:rPr>
              <w:t>»</w:t>
            </w:r>
            <w:r w:rsidRPr="009F5F70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27,5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56, 60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29,0</w:t>
            </w:r>
          </w:p>
        </w:tc>
      </w:tr>
      <w:tr w:rsidR="009F5F70" w:rsidRPr="009F5F70" w:rsidTr="009F5F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Հանրապետության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պողոտա</w:t>
            </w:r>
            <w:r w:rsidRPr="009F5F70">
              <w:rPr>
                <w:color w:val="000000"/>
              </w:rPr>
              <w:t xml:space="preserve">                                               /</w:t>
            </w:r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right"/>
              <w:rPr>
                <w:color w:val="000000"/>
              </w:rPr>
            </w:pPr>
            <w:r w:rsidRPr="009F5F70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19, 20, 20</w:t>
            </w:r>
            <w:r w:rsidRPr="009F5F70">
              <w:rPr>
                <w:rFonts w:ascii="Arial" w:hAnsi="Arial" w:cs="Arial"/>
                <w:color w:val="000000"/>
              </w:rPr>
              <w:t>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9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Հանրապետության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պողոտա</w:t>
            </w:r>
            <w:r w:rsidRPr="009F5F70">
              <w:rPr>
                <w:color w:val="000000"/>
              </w:rPr>
              <w:t xml:space="preserve">                                               </w:t>
            </w:r>
            <w:r w:rsidRPr="009F5F70">
              <w:rPr>
                <w:color w:val="000000"/>
              </w:rPr>
              <w:lastRenderedPageBreak/>
              <w:t>/</w:t>
            </w:r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14,0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lastRenderedPageBreak/>
              <w:t>10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11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48, 49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12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13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14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59, 59</w:t>
            </w:r>
            <w:r w:rsidRPr="009F5F70">
              <w:rPr>
                <w:rFonts w:ascii="Arial" w:hAnsi="Arial" w:cs="Arial"/>
                <w:color w:val="000000"/>
              </w:rPr>
              <w:t>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45,8 /60.0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16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17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67, 87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18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69, 70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19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Հանրապետության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պողոտա</w:t>
            </w:r>
            <w:r w:rsidRPr="009F5F70">
              <w:rPr>
                <w:color w:val="000000"/>
              </w:rPr>
              <w:t xml:space="preserve">                                               /</w:t>
            </w:r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73,74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20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 xml:space="preserve"> 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21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22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23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Օգոստոսի</w:t>
            </w:r>
            <w:r w:rsidRPr="009F5F70">
              <w:rPr>
                <w:color w:val="000000"/>
              </w:rPr>
              <w:t xml:space="preserve"> 23-</w:t>
            </w:r>
            <w:r w:rsidRPr="009F5F70">
              <w:rPr>
                <w:rFonts w:ascii="Arial" w:hAnsi="Arial" w:cs="Arial"/>
                <w:color w:val="000000"/>
              </w:rPr>
              <w:t>ի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փողոց</w:t>
            </w:r>
            <w:r w:rsidRPr="009F5F70">
              <w:rPr>
                <w:color w:val="000000"/>
              </w:rPr>
              <w:t xml:space="preserve">         /</w:t>
            </w:r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2/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right"/>
              <w:rPr>
                <w:color w:val="000000"/>
              </w:rPr>
            </w:pPr>
            <w:r w:rsidRPr="009F5F70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18,0</w:t>
            </w:r>
          </w:p>
        </w:tc>
      </w:tr>
    </w:tbl>
    <w:p w:rsidR="00142D93" w:rsidRPr="00142D93" w:rsidRDefault="00142D93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Default="006274E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Pr="00142D93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142D93" w:rsidRPr="003A1AE1" w:rsidRDefault="00142D93" w:rsidP="009F5F70">
      <w:pPr>
        <w:tabs>
          <w:tab w:val="left" w:pos="6795"/>
        </w:tabs>
        <w:spacing w:after="120"/>
        <w:rPr>
          <w:rFonts w:ascii="GHEA Grapalat" w:hAnsi="GHEA Grapalat"/>
          <w:b/>
          <w:lang w:val="en-US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>ՑԱՆԿ N 3</w:t>
      </w:r>
    </w:p>
    <w:p w:rsidR="006274E0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313EAA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 xml:space="preserve">ԹՎԱԿԱՆԻՆ ԱՆՀԱՏՈՒՅՑ ՕԳՏԱԳՈՐԾՄԱՆ ԻՐԱՎՈՒՆՔՈՎ ՏՐԱՄԱԴՐՎՈՂ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6274E0" w:rsidRPr="006274E0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ՇԵՆՔ-ՇԻՆՈՒԹՅՈՒՆՆԵՐԻ</w:t>
      </w:r>
    </w:p>
    <w:tbl>
      <w:tblPr>
        <w:tblW w:w="12880" w:type="dxa"/>
        <w:tblInd w:w="113" w:type="dxa"/>
        <w:tblLook w:val="04A0" w:firstRow="1" w:lastRow="0" w:firstColumn="1" w:lastColumn="0" w:noHBand="0" w:noVBand="1"/>
      </w:tblPr>
      <w:tblGrid>
        <w:gridCol w:w="456"/>
        <w:gridCol w:w="2326"/>
        <w:gridCol w:w="2929"/>
        <w:gridCol w:w="2127"/>
        <w:gridCol w:w="1116"/>
        <w:gridCol w:w="2301"/>
        <w:gridCol w:w="2163"/>
      </w:tblGrid>
      <w:tr w:rsidR="009F5F70" w:rsidRPr="009F5F70" w:rsidTr="009F5F70">
        <w:trPr>
          <w:trHeight w:val="1740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Պետական հիմնարկի, համայնքային հիմնարկի, համայնքի մասնակցությամբ առևտրային և ոչ առևտրային կազմակերպության, բարեգործական, հասարակական կազմակերպության, </w:t>
            </w:r>
            <w:proofErr w:type="gram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հիմնադրամի  անվանումը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անհատույց օգտագործման տրամադրման հիմնավորումը</w:t>
            </w:r>
          </w:p>
        </w:tc>
      </w:tr>
      <w:tr w:rsidR="009F5F70" w:rsidRPr="009F5F70" w:rsidTr="009F5F70">
        <w:trPr>
          <w:trHeight w:val="1035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(քմ)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5F70" w:rsidRPr="009F5F70" w:rsidTr="009F5F7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մարզահամալիր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Ք. Աբովյան, Նաիրյան թողոց թիվ 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 N20032018-07-0041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4306.32 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«Հայաստանի ֆուտբոլի ֆեդերացիա» ՀԿ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17.07.2020 թ. N 44-Ա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07-002-0116-0394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26505B">
        <w:trPr>
          <w:trHeight w:val="323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քաղաքի</w:t>
            </w:r>
            <w:r w:rsidRPr="009F5F70">
              <w:rPr>
                <w:color w:val="000000"/>
                <w:sz w:val="21"/>
                <w:szCs w:val="21"/>
              </w:rPr>
              <w:t> 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Տարտուի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 փողոցի թիվ 1/24/1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06052019-07-0058 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12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համայնքի ավագանու 08.05.2019 թ. N 48-Ա որոշում 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1307.2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333333"/>
                <w:sz w:val="27"/>
                <w:szCs w:val="27"/>
              </w:rPr>
            </w:pPr>
            <w:r w:rsidRPr="009F5F70">
              <w:rPr>
                <w:color w:val="333333"/>
                <w:sz w:val="27"/>
                <w:szCs w:val="27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9-րդ փողոցի թիվ 1/5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06052019-07-0083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10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47-Ա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3032.85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4-րդ միկրոշրջանի թիվ 57/1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06052019-07-0077 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9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46-Ա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3084.4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միկրոշրջանի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Ս. Մնացականյանի փողոցի թիվ 1/</w:t>
            </w:r>
            <w:r w:rsidRPr="009F5F70">
              <w:rPr>
                <w:rFonts w:ascii="GHEA Grapalat" w:hAnsi="GHEA Grapalat"/>
                <w:color w:val="333333"/>
                <w:sz w:val="27"/>
                <w:szCs w:val="27"/>
              </w:rPr>
              <w:t>5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06052019-07-0086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6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45-Ա որոշում</w:t>
            </w:r>
          </w:p>
        </w:tc>
      </w:tr>
      <w:tr w:rsidR="009F5F70" w:rsidRPr="009F5F70" w:rsidTr="009F5F70">
        <w:trPr>
          <w:trHeight w:val="9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2073.4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Սևանի փողոցի թիվ 2/4/4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06052019-07-0084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5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44-Ա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2173.1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Սարալանջի փողոցի թիվ 9/3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2011 թվականի մարտի 31-ի N 2823972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4 մանկապարտեզ» ՀՈԱԿ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43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1979.5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Հանրապետության պողոտայի թիվ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17/2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2021 թվականի մայիսի 27-ի N 27052021-07-0071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3 մանկապարտեզ» ՀՈԱԿ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42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1998.65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փողոցի թիվ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1/6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06052019-07-0082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2 մանկապարտեզ» ՀՈԱԿ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41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1092.65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Ս. Մնացականյան փողոց 1/5/1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10052018-07-0100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գեղարվեստի դպրոց»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07-002-0051-0036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588.8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Տարտու փողոց 1/24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04.09.2008թ.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համայնքային գրադարան»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2500279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814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Օգոստոսի 23 փողոց 1/33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26.02.2009թ.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Զարեհ Սահակյանցի անվան երաժշտական դպրոց»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2499351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3431.5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Հանրապետության պողոտա 1/85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24122018-07-0072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շախմատի դպրոց»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07-002-0066-0047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509.83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հրապարակ 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20.04.2011թ.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«Գագիկ Ծառուկյանի անվան Աբովյանի սպորտի և մշկույթի համալիր կենտրոն»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2823926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Թիվ 3669 ենթակայան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Հանրակացարանային թաղամաս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30042013-07-0002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2856A8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856A8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9F5F70"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07-002-0116-0036-001-000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38.52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Թիվ 3667 ենթակայան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30042013-07-0013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2856A8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856A8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9F5F70"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07-002-0116-0295-001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42.78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Թիվ 3666 ենթակայան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30042013-07-0012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2856A8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856A8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9F5F70"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07-002-0116-0294-001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38.69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Ք. Աբովյան, Սարալանջի փողոց 18/8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01.11.2010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2669025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1602.0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Ջրամբար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18.08.2011թ.  2815657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Ջրագիծ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18.08.2011թ.  2815656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Կոյուղի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18.08.2011թ.  2815655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22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Կոտայքի մարզ գյուղ Գեղաշեն գյուղապետարանի վարչական շենք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1-ին փողոց 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Համ.0092724, տրվ. 22.12.1999թ,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. 07.023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304,5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189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Կոտայքի մարզ գյուղ Գեղաշեն մանկապարտեզ և հողամաս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2-րդ փողոց 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Համ.2416875, տրվ. 04.10.2007թ,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. 07.023-094-001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359,73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189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lastRenderedPageBreak/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Կոտայքի մարզ գյուղ Գեղաշեն մշակույթի տուն և հողամաս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2-րդ փողոց 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Համ.2670083, տրվ. 11.09.2010թ,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. 07.023-094-029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1399,65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22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Կոտայքի մարզ գյուղ Գեղաշեն մանկապարտեզ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1-ին փողոց 83/2/1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Համ.05112021-07-0143, տրվ. 05.11.2021թ,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. 07.023-0017-0009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921.8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126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Կամարիսի մանկապարտեզ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Կամարիսի 8-րդ փող.2 հասցե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Վկ.2671223   տրվ.15.11.2021թ      07-035-0013-0008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936.0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ind w:firstLineChars="100" w:firstLine="210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,,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Գեղաշեն  ԱԱՊԿ,, ՊՈԱԿ Կամարիսի  ՊՄԿ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31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Գ. Մայակովսկի 1-ին փողոց, թիվ 8/1 շենք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Վկ.N10092020-07-0032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377.36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Մայակովսկու համայնքապետարան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16.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06.2006թ.հ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1059-Նորոշում, համայնքի ղեկավարի 29.05.2009թ. հ60/2 որոշում</w:t>
            </w:r>
          </w:p>
        </w:tc>
      </w:tr>
      <w:tr w:rsidR="009F5F70" w:rsidRPr="009F5F70" w:rsidTr="009F5F70">
        <w:trPr>
          <w:trHeight w:val="63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Համայնքապետարան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9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Մանկապարտեզ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Գ.Մայակովսկի 10-րդ փողոց, թիվ 10/1 շենք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Վկ.N 2357032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1389.27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Մայակովսկու </w:t>
            </w:r>
            <w:r w:rsidRPr="009F5F70">
              <w:rPr>
                <w:rFonts w:ascii="GHEA Mariam" w:hAnsi="GHEA Mariam"/>
                <w:color w:val="000000"/>
                <w:sz w:val="21"/>
                <w:szCs w:val="21"/>
              </w:rPr>
              <w:t>«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Զեփյուռ</w:t>
            </w:r>
            <w:r w:rsidRPr="009F5F70">
              <w:rPr>
                <w:rFonts w:ascii="GHEA Mariam" w:hAnsi="GHEA Mariam"/>
                <w:color w:val="000000"/>
                <w:sz w:val="21"/>
                <w:szCs w:val="21"/>
              </w:rPr>
              <w:t>»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մանկապարտեզ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14.09.1997թ.57 որոշում</w:t>
            </w:r>
          </w:p>
        </w:tc>
      </w:tr>
      <w:tr w:rsidR="009F5F70" w:rsidRPr="009F5F70" w:rsidTr="009F5F70">
        <w:trPr>
          <w:trHeight w:val="189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lastRenderedPageBreak/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Ամբուլատորիա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Գ.Մայակովսկի 1-ին փողոց, թիվ 8/5 շենք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Վկ.N 07092020-07-0148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119.87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Մայակովսկու ԱԱՊԿ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16.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06.2006թ.հ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1059-Նորոշում, համայնքի ղեկավարի 24.08.2020թ. 121-Ա որոշում</w:t>
            </w:r>
          </w:p>
        </w:tc>
      </w:tr>
      <w:tr w:rsidR="009F5F70" w:rsidRPr="009F5F70" w:rsidTr="009F5F70">
        <w:trPr>
          <w:trHeight w:val="63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Վարչական շենք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Գ. Պտղնի 1-ին փողոց թիվ 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«Վեոլի Ջուր» ՓԲԸ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Բնակարան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Արամուս Ազատամարտիկների խճուղի 5-րդ փակուղի թիվ 2 բնակարան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N 2809451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Բնակավայրերի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157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08.07.2011թ.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3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07-013-0035-0003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BD0202" w:rsidRDefault="00BD0202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EC74FF" w:rsidRPr="006274E0" w:rsidRDefault="00EC74FF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>ՑԱՆԿ N 4</w:t>
      </w:r>
    </w:p>
    <w:p w:rsidR="00EC74FF" w:rsidRPr="006274E0" w:rsidRDefault="00EC74FF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0F2943" w:rsidRPr="000F2943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Pr="006274E0">
        <w:rPr>
          <w:rFonts w:ascii="GHEA Grapalat" w:hAnsi="GHEA Grapalat"/>
          <w:b/>
          <w:lang w:val="hy-AM"/>
        </w:rPr>
        <w:t xml:space="preserve">ԹՎԱԿԱՆԻՆ ՎԱՐՁԱԿԱԼՈՒԹՅԱՆ ԻՐԱՎՈՒՆՔՈՎ ՏՐԱՄԱԴՐՎՈՂ ՀԱՄԱՅՆՔԻ ՍԵՓԱԿԱՆՈՒԹՅՈՒՆ </w:t>
      </w:r>
      <w:r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6274E0">
        <w:rPr>
          <w:rFonts w:ascii="GHEA Grapalat" w:hAnsi="GHEA Grapalat"/>
          <w:b/>
          <w:lang w:val="hy-AM"/>
        </w:rPr>
        <w:t xml:space="preserve"> ՇԵՆՔ-ՇԻՆՈՒԹՅՈՒՆՆԵՐԻ</w:t>
      </w:r>
    </w:p>
    <w:p w:rsid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14900" w:type="dxa"/>
        <w:tblInd w:w="113" w:type="dxa"/>
        <w:tblLook w:val="04A0" w:firstRow="1" w:lastRow="0" w:firstColumn="1" w:lastColumn="0" w:noHBand="0" w:noVBand="1"/>
      </w:tblPr>
      <w:tblGrid>
        <w:gridCol w:w="880"/>
        <w:gridCol w:w="2500"/>
        <w:gridCol w:w="2980"/>
        <w:gridCol w:w="2060"/>
        <w:gridCol w:w="3300"/>
        <w:gridCol w:w="3180"/>
      </w:tblGrid>
      <w:tr w:rsidR="006C013D" w:rsidRPr="006C013D" w:rsidTr="006C013D">
        <w:trPr>
          <w:trHeight w:val="810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Շենք-շինությունը վարձակալության </w:t>
            </w:r>
            <w:proofErr w:type="gram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ներկայացնելու  ժամանակահատվածը</w:t>
            </w:r>
            <w:proofErr w:type="gramEnd"/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Շենք-շինությունը վարձակալության տրամադրման հիմնավորումը</w:t>
            </w:r>
          </w:p>
        </w:tc>
      </w:tr>
      <w:tr w:rsidR="006C013D" w:rsidRPr="006C013D" w:rsidTr="006C013D">
        <w:trPr>
          <w:trHeight w:val="30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(քմ)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(եռամսյակ)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13D" w:rsidRPr="006C013D" w:rsidTr="006C013D">
        <w:trPr>
          <w:trHeight w:val="30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color w:val="000000"/>
              </w:rPr>
            </w:pPr>
            <w:r w:rsidRPr="006C013D">
              <w:rPr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color w:val="000000"/>
              </w:rPr>
            </w:pPr>
            <w:r w:rsidRPr="006C013D">
              <w:rPr>
                <w:color w:val="000000"/>
              </w:rPr>
              <w:t> 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13D" w:rsidRPr="006C013D" w:rsidTr="006C013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Ք. Աբովյան, Բարեկամության հրապարակ 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234.52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Աշխատանքի և սոցիալական հարցերի նախարարության «Միասնական սոցիալական ծառայություն»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13.05.2022թ. 54-Ա որոշում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07-002-0044-0001-001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Ք. Աբովյան, Բարեկամության հրապարակ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848.65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ՀՀ ԿԱՊԵԿ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24.12.2009թ. Անշարժ գույքի մասի վարձակալության պայմանագիր</w:t>
            </w:r>
          </w:p>
        </w:tc>
      </w:tr>
      <w:tr w:rsidR="006C013D" w:rsidRPr="006C013D" w:rsidTr="006C013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Ք. Աբովյան, Բարեկամության հրապարակ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75.71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Բնապահպանության և ընդերքի տեսչական մարմին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03.05.2019թ. Անշարժ գույքի մասի վարձակալության պայմանագիր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Սարալանջի փողոց թիվ 32/28/1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26022019-07-0085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233.9 քմ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ԱՁ «ԿԱՐԵՆ ՍՈՒՔԻԱՍՅԱՆ ՄԱՐՏՈՒՆԻ»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21.05.2019թ. Անշարժ գույքի վարձակալության պայմանագիր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 xml:space="preserve">0.02593 հա 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1705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Հանրապետության 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23.01.2004թ.  1640377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257.7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«Ռեգթայմ» էստրադային և ջազային արվեստի ստուդիա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03.07.2009թ. Անշարժ գույքի վարձակալության պայմանագիր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Գ. Մայակովսկի Մայակովսկի-Ձորաղբյուր 1-ին փողոց 2/15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վկN 16072019-07-0121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481.5քմ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Ասֆալտ գործարան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6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 xml:space="preserve">տրված է 16.06.2019թ. 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Մայակովսկու համայնքի ավագանու 09.10.2019թ</w:t>
            </w:r>
          </w:p>
        </w:tc>
      </w:tr>
      <w:tr w:rsidR="006C013D" w:rsidRPr="006C013D" w:rsidTr="006C013D">
        <w:trPr>
          <w:trHeight w:val="94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կադ. ծած.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N 53 Ա որոշում, համայնքի ղեկավարի 03.</w:t>
            </w:r>
            <w:proofErr w:type="gramStart"/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07.2019թ.N</w:t>
            </w:r>
            <w:proofErr w:type="gramEnd"/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70 Ա որոշում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07-043-0141-0115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Արամուս Կենտրոնական փողոց 16/2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N 02042021-07-0034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Մշակույթի տուն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02.04.2021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07-013-0032-0032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Արամուս Կենտրոնական փողոց 16/2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Մշակույթի տուն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Արամուս Կենտրոնական փողոց 16/2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Մշակույթի տուն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Արամուս Կենտրոնական փողոց 16/2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Մշակույթի տուն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Գ. Վերին Պտղնի Սևան-Երևան մայրուղի թիվ 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20022018-07-0088 տրված 20.02.2018թ. ծածկագրեր 07-062-0001-0191-001 և 07-062-0001-0191-002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24.46քմ և 66.11 քմ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Առևտրի սրահ և կանգառ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Գ.Վերին Պտղնի Երևան-Սևան մայրուղի թիվ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27062012-07-0233 տրված 27.06.2012թ. ծածկագիր 07-062-0011-0011-001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51.9 քմ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 xml:space="preserve">Շինություն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6274E0" w:rsidRPr="006274E0" w:rsidRDefault="006274E0" w:rsidP="00D26FA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C013D" w:rsidRDefault="006C013D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 xml:space="preserve">ՑԱՆԿ N </w:t>
      </w:r>
      <w:r w:rsidR="003A0A1B">
        <w:rPr>
          <w:rFonts w:ascii="GHEA Grapalat" w:hAnsi="GHEA Grapalat"/>
          <w:b/>
          <w:lang w:val="hy-AM"/>
        </w:rPr>
        <w:t>5</w:t>
      </w:r>
    </w:p>
    <w:p w:rsidR="006274E0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D26FAC" w:rsidRPr="00D26FAC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 xml:space="preserve">ԹՎԱԿԱՆԻՆ ԲԱՐԵԼԱՎՄԱՆ ԵՆԹԱԿԱ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6274E0" w:rsidRPr="006274E0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ՇԵՆՔ-ՇԻՆՈՒԹՅՈՒՆՆԵՐԻ</w:t>
      </w:r>
    </w:p>
    <w:tbl>
      <w:tblPr>
        <w:tblW w:w="14220" w:type="dxa"/>
        <w:tblInd w:w="113" w:type="dxa"/>
        <w:tblLook w:val="04A0" w:firstRow="1" w:lastRow="0" w:firstColumn="1" w:lastColumn="0" w:noHBand="0" w:noVBand="1"/>
      </w:tblPr>
      <w:tblGrid>
        <w:gridCol w:w="491"/>
        <w:gridCol w:w="2496"/>
        <w:gridCol w:w="2929"/>
        <w:gridCol w:w="2127"/>
        <w:gridCol w:w="4080"/>
        <w:gridCol w:w="2097"/>
      </w:tblGrid>
      <w:tr w:rsidR="003A0A1B" w:rsidRPr="003A0A1B" w:rsidTr="003A0A1B">
        <w:trPr>
          <w:trHeight w:val="13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բարելավման եղանակը (վերանորոգում, վերակառուցում, հիմնանորոգում, արդիականացում)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բարելավման համար անհրաժեշտ համայնքի բյուջեից հատկացվող գումարի չափը</w:t>
            </w:r>
          </w:p>
        </w:tc>
      </w:tr>
      <w:tr w:rsidR="003A0A1B" w:rsidRPr="003A0A1B" w:rsidTr="003A0A1B">
        <w:trPr>
          <w:trHeight w:val="3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</w:t>
            </w:r>
            <w:r w:rsidR="000D32F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հազ.</w:t>
            </w: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ՀՀ դրամ)</w:t>
            </w:r>
          </w:p>
        </w:tc>
      </w:tr>
      <w:tr w:rsidR="003A0A1B" w:rsidRPr="003A0A1B" w:rsidTr="003A0A1B">
        <w:trPr>
          <w:trHeight w:val="3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color w:val="000000"/>
              </w:rPr>
            </w:pPr>
            <w:r w:rsidRPr="003A0A1B">
              <w:rPr>
                <w:color w:val="000000"/>
              </w:rPr>
              <w:t> </w:t>
            </w:r>
          </w:p>
        </w:tc>
      </w:tr>
      <w:tr w:rsidR="003A0A1B" w:rsidRPr="003A0A1B" w:rsidTr="003A0A1B">
        <w:trPr>
          <w:trHeight w:val="3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color w:val="000000"/>
              </w:rPr>
            </w:pPr>
            <w:r w:rsidRPr="003A0A1B">
              <w:rPr>
                <w:color w:val="000000"/>
              </w:rPr>
              <w:t> </w:t>
            </w:r>
          </w:p>
        </w:tc>
      </w:tr>
      <w:tr w:rsidR="003A0A1B" w:rsidRPr="003A0A1B" w:rsidTr="003A0A1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A0A1B" w:rsidRPr="003A0A1B" w:rsidTr="003A0A1B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Համայնքապետարանի վարչական շենք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Ք. Աբովյան, Բարեկամության հրապարակ 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Շենքի դիմացի աստիճանների, հարթակի հիմնանորոգում, լուսամուտների փոխարինում և սանհանգույցների վերանորոգում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56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754,0 </w:t>
            </w: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12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</w:t>
            </w:r>
            <w:proofErr w:type="gramStart"/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քաղաքի</w:t>
            </w:r>
            <w:r w:rsidRPr="003A0A1B">
              <w:rPr>
                <w:color w:val="000000"/>
                <w:sz w:val="21"/>
                <w:szCs w:val="21"/>
              </w:rPr>
              <w:t> 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Տարտուի</w:t>
            </w:r>
            <w:proofErr w:type="gramEnd"/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փողոցի թիվ 1/24/1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06052019-07-0058 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8608.0</w:t>
            </w: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10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color w:val="333333"/>
                <w:sz w:val="27"/>
                <w:szCs w:val="27"/>
              </w:rPr>
            </w:pPr>
            <w:r w:rsidRPr="003A0A1B">
              <w:rPr>
                <w:color w:val="333333"/>
                <w:sz w:val="27"/>
                <w:szCs w:val="27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9-րդ փողոցի թիվ 1/5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06052019-07-0083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9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4-րդ միկրոշրջանի թիվ 57/1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06052019-07-0077 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6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միկրոշրջանի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Ս. Մնացականյանի փողոցի թիվ 1/</w:t>
            </w:r>
            <w:r w:rsidRPr="003A0A1B">
              <w:rPr>
                <w:rFonts w:ascii="GHEA Grapalat" w:hAnsi="GHEA Grapalat"/>
                <w:color w:val="333333"/>
                <w:sz w:val="27"/>
                <w:szCs w:val="27"/>
              </w:rPr>
              <w:t>5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06052019-07-0086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5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Սևանի փողոցի թիվ 2/4/4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06052019-07-0084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4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Սարալանջի փողոցի թիվ 9/3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2011 թվականի մարտի 31-ի N 2823972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3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Հանրապետության պողոտայի թիվ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17/2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27052021-07-0071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2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փողոցի թիվ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1/6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06052019-07-0082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Համայնքի տարածքում հասարակական զուգարանների կառուցում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26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400,0</w:t>
            </w:r>
          </w:p>
        </w:tc>
      </w:tr>
      <w:tr w:rsidR="003A0A1B" w:rsidRPr="003A0A1B" w:rsidTr="003A0A1B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քաղաքի Սարալանջ թաղամասը մարզադաշտ տանող ճանապարհին </w:t>
            </w:r>
            <w:proofErr w:type="gramStart"/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կապող  աստիճանների</w:t>
            </w:r>
            <w:proofErr w:type="gramEnd"/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և հարթակների վերանորոգում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177 000,00</w:t>
            </w:r>
          </w:p>
        </w:tc>
      </w:tr>
      <w:tr w:rsidR="003A0A1B" w:rsidRPr="003A0A1B" w:rsidTr="003A0A1B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և 4-րդ միկրոշրջանները վարչական կենտրոնին կապող աստիճանների և հարթակների հիմնանորոգում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3A0A1B" w:rsidRPr="003A0A1B" w:rsidRDefault="003A0A1B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</w:rPr>
      </w:pPr>
    </w:p>
    <w:p w:rsidR="003A0A1B" w:rsidRDefault="003A0A1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 xml:space="preserve">ՑԱՆԿ N </w:t>
      </w:r>
      <w:r w:rsidR="003A0A1B">
        <w:rPr>
          <w:rFonts w:ascii="GHEA Grapalat" w:hAnsi="GHEA Grapalat"/>
          <w:b/>
          <w:lang w:val="hy-AM"/>
        </w:rPr>
        <w:t>6</w:t>
      </w:r>
    </w:p>
    <w:p w:rsidR="006274E0" w:rsidRPr="006274E0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0B43A7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 xml:space="preserve">ԹՎԱԿԱՆԻՆ ՉԱՓԱԳՐՄԱՆ, ՀԱՄԱՅՆՔԻ ԻՐԱՎՈՒՆՔՆԵՐԻ ՊԵՏԱԿԱՆ ԳՐԱՆՑՄԱՆ ԵՎ ՏՆՕՐԻՆՄԱՆ  ԵՆԹԱԿԱ ՀԱՄԱՅՆՔԱՅԻՆ ՀՈՂԱՄԱՍԵՐԻ ՎՐԱ ԻՆՔՆԱԿԱՄ ԿԱՌՈՒՑՎԱԾ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6274E0" w:rsidRPr="006274E0">
        <w:rPr>
          <w:rFonts w:ascii="GHEA Grapalat" w:hAnsi="GHEA Grapalat"/>
          <w:b/>
          <w:lang w:val="hy-AM"/>
        </w:rPr>
        <w:t xml:space="preserve"> ՀԱՄԱՅՆՔԻ ՍԵՓԱԿԱՆՈՒԹՅՈՒՆ </w:t>
      </w:r>
      <w:r w:rsidR="006274E0"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="006274E0" w:rsidRPr="006274E0">
        <w:rPr>
          <w:rFonts w:ascii="GHEA Grapalat" w:hAnsi="GHEA Grapalat"/>
          <w:b/>
          <w:lang w:val="hy-AM"/>
        </w:rPr>
        <w:t xml:space="preserve"> ՇԵՆՔ-ՇԻՆՈՒԹՅՈՒՆՆԵՐԻ</w:t>
      </w:r>
    </w:p>
    <w:tbl>
      <w:tblPr>
        <w:tblW w:w="7580" w:type="dxa"/>
        <w:tblInd w:w="113" w:type="dxa"/>
        <w:tblLook w:val="04A0" w:firstRow="1" w:lastRow="0" w:firstColumn="1" w:lastColumn="0" w:noHBand="0" w:noVBand="1"/>
      </w:tblPr>
      <w:tblGrid>
        <w:gridCol w:w="600"/>
        <w:gridCol w:w="4840"/>
        <w:gridCol w:w="2140"/>
      </w:tblGrid>
      <w:tr w:rsidR="0026505B" w:rsidRPr="0026505B" w:rsidTr="0026505B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Հ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6505B">
              <w:rPr>
                <w:rFonts w:ascii="Arial" w:hAnsi="Arial" w:cs="Arial"/>
                <w:b/>
                <w:bCs/>
                <w:color w:val="000000"/>
              </w:rPr>
              <w:t>Ինքնակամ</w:t>
            </w:r>
            <w:r w:rsidRPr="0026505B">
              <w:rPr>
                <w:b/>
                <w:bCs/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b/>
                <w:bCs/>
                <w:color w:val="000000"/>
              </w:rPr>
              <w:t>շինության</w:t>
            </w:r>
            <w:r w:rsidRPr="0026505B">
              <w:rPr>
                <w:b/>
                <w:bCs/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b/>
                <w:bCs/>
                <w:color w:val="000000"/>
              </w:rPr>
              <w:t>գտնվելու</w:t>
            </w:r>
            <w:r w:rsidRPr="0026505B">
              <w:rPr>
                <w:b/>
                <w:bCs/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b/>
                <w:bCs/>
                <w:color w:val="000000"/>
              </w:rPr>
              <w:t>վայրը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6505B">
              <w:rPr>
                <w:rFonts w:ascii="Arial" w:hAnsi="Arial" w:cs="Arial"/>
                <w:b/>
                <w:bCs/>
                <w:color w:val="000000"/>
              </w:rPr>
              <w:t>Ընդհանուր</w:t>
            </w:r>
            <w:r w:rsidRPr="0026505B">
              <w:rPr>
                <w:b/>
                <w:bCs/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b/>
                <w:bCs/>
                <w:color w:val="000000"/>
              </w:rPr>
              <w:t>նկարագիրը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Կարմիր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բանակի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Զոնալ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Նկուղ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և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տուն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Բարեկամության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 7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հարևանությամբ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Կարմիր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բանակի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 15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Վագոն</w:t>
            </w:r>
            <w:r w:rsidRPr="0026505B">
              <w:rPr>
                <w:color w:val="000000"/>
              </w:rPr>
              <w:t>-</w:t>
            </w:r>
            <w:r w:rsidRPr="0026505B">
              <w:rPr>
                <w:rFonts w:ascii="Arial" w:hAnsi="Arial" w:cs="Arial"/>
                <w:color w:val="000000"/>
              </w:rPr>
              <w:t>տնակ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բետոնային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հիմքով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գ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Մայակովսկի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Հացի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գործարանին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Պահեստ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ծածկ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պարիսպ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3-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 xml:space="preserve">, 22 </w:t>
            </w:r>
            <w:r w:rsidRPr="0026505B">
              <w:rPr>
                <w:rFonts w:ascii="Arial" w:hAnsi="Arial" w:cs="Arial"/>
                <w:color w:val="000000"/>
              </w:rPr>
              <w:t>բ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դիմաց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Ինտերնացիոնալ</w:t>
            </w:r>
            <w:r w:rsidRPr="0026505B">
              <w:rPr>
                <w:color w:val="000000"/>
              </w:rPr>
              <w:t xml:space="preserve"> 6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Խանութ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Կարմիր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բանակի</w:t>
            </w:r>
            <w:r w:rsidRPr="0026505B">
              <w:rPr>
                <w:color w:val="000000"/>
              </w:rPr>
              <w:t xml:space="preserve"> 11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5-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բնակարանի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տուն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Կարմիր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բանակի</w:t>
            </w:r>
            <w:r w:rsidRPr="0026505B">
              <w:rPr>
                <w:color w:val="000000"/>
              </w:rPr>
              <w:t xml:space="preserve"> 1-</w:t>
            </w:r>
            <w:r w:rsidRPr="0026505B">
              <w:rPr>
                <w:rFonts w:ascii="Arial" w:hAnsi="Arial" w:cs="Arial"/>
                <w:color w:val="000000"/>
              </w:rPr>
              <w:t>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նրբանցք</w:t>
            </w:r>
            <w:r w:rsidRPr="0026505B">
              <w:rPr>
                <w:color w:val="000000"/>
              </w:rPr>
              <w:t xml:space="preserve"> 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շինություն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Երիտասարդական</w:t>
            </w:r>
            <w:r w:rsidRPr="0026505B">
              <w:rPr>
                <w:color w:val="000000"/>
              </w:rPr>
              <w:t xml:space="preserve"> 5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7-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>, 3-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թաղ</w:t>
            </w:r>
            <w:r w:rsidRPr="0026505B">
              <w:rPr>
                <w:color w:val="000000"/>
              </w:rPr>
              <w:t xml:space="preserve">. 27 </w:t>
            </w:r>
            <w:r w:rsidRPr="0026505B">
              <w:rPr>
                <w:rFonts w:ascii="Arial" w:hAnsi="Arial" w:cs="Arial"/>
                <w:color w:val="000000"/>
              </w:rPr>
              <w:t>հասցեին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շինություն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Սարալանջ</w:t>
            </w:r>
            <w:r w:rsidRPr="0026505B">
              <w:rPr>
                <w:color w:val="000000"/>
              </w:rPr>
              <w:t xml:space="preserve"> 5/331/10 </w:t>
            </w:r>
            <w:r w:rsidRPr="0026505B">
              <w:rPr>
                <w:rFonts w:ascii="Arial" w:hAnsi="Arial" w:cs="Arial"/>
                <w:color w:val="000000"/>
              </w:rPr>
              <w:t>հողամասին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Պիոներական</w:t>
            </w:r>
            <w:r w:rsidRPr="0026505B">
              <w:rPr>
                <w:color w:val="000000"/>
              </w:rPr>
              <w:t xml:space="preserve"> 1/1/6 </w:t>
            </w:r>
            <w:r w:rsidRPr="0026505B">
              <w:rPr>
                <w:rFonts w:ascii="Arial" w:hAnsi="Arial" w:cs="Arial"/>
                <w:color w:val="000000"/>
              </w:rPr>
              <w:t>հասցեին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Սպասարկման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օբյեկտ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8-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>, 4-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թաղ</w:t>
            </w:r>
            <w:r w:rsidRPr="0026505B">
              <w:rPr>
                <w:color w:val="000000"/>
              </w:rPr>
              <w:t>., 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Պարիսպ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Սևանի</w:t>
            </w:r>
            <w:r w:rsidRPr="0026505B">
              <w:rPr>
                <w:color w:val="000000"/>
              </w:rPr>
              <w:t xml:space="preserve"> 4/5 </w:t>
            </w:r>
            <w:r w:rsidRPr="0026505B">
              <w:rPr>
                <w:rFonts w:ascii="Arial" w:hAnsi="Arial" w:cs="Arial"/>
                <w:color w:val="000000"/>
              </w:rPr>
              <w:t>շենքին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lastRenderedPageBreak/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Հանրապետության</w:t>
            </w:r>
            <w:r w:rsidRPr="0026505B">
              <w:rPr>
                <w:color w:val="000000"/>
              </w:rPr>
              <w:t xml:space="preserve"> 1/4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հարևանությամբ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2-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 xml:space="preserve"> 16 </w:t>
            </w:r>
            <w:r w:rsidRPr="0026505B">
              <w:rPr>
                <w:rFonts w:ascii="Arial" w:hAnsi="Arial" w:cs="Arial"/>
                <w:color w:val="000000"/>
              </w:rPr>
              <w:t>հողամասին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շինություն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Եղբայրության</w:t>
            </w:r>
            <w:r w:rsidRPr="0026505B">
              <w:rPr>
                <w:color w:val="000000"/>
              </w:rPr>
              <w:t xml:space="preserve"> 2-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հարևանությամբ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Հասարակական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շինություն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Սարալանջի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 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7-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>, 1-</w:t>
            </w:r>
            <w:r w:rsidRPr="0026505B">
              <w:rPr>
                <w:rFonts w:ascii="Arial" w:hAnsi="Arial" w:cs="Arial"/>
                <w:color w:val="000000"/>
              </w:rPr>
              <w:t>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թաղ</w:t>
            </w:r>
            <w:r w:rsidRPr="0026505B">
              <w:rPr>
                <w:color w:val="000000"/>
              </w:rPr>
              <w:t>, 1-</w:t>
            </w:r>
            <w:r w:rsidRPr="0026505B">
              <w:rPr>
                <w:rFonts w:ascii="Arial" w:hAnsi="Arial" w:cs="Arial"/>
                <w:color w:val="000000"/>
              </w:rPr>
              <w:t>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կաթսայատանը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Արտադրամաս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Բարեկամության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 5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</w:tbl>
    <w:p w:rsidR="00CD7110" w:rsidRDefault="00CD711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 xml:space="preserve">ՑԱՆԿ N </w:t>
      </w:r>
      <w:r w:rsidR="000B43A7">
        <w:rPr>
          <w:rFonts w:ascii="GHEA Grapalat" w:hAnsi="GHEA Grapalat"/>
          <w:b/>
          <w:lang w:val="hy-AM"/>
        </w:rPr>
        <w:t>7</w:t>
      </w:r>
    </w:p>
    <w:p w:rsidR="006274E0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0B43A7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>ԹՎԱԿԱՆԻՆ ՉԱՓԱԳՐՄԱՆ, ՀԱՄԱՅՆՔԻ ԻՐԱՎՈՒՆՔՆԵՐԻ ՊԵՏԱԿԱՆ ԳՐԱՆՑՄԱՆ ԵՎ ԳՆԱՀԱՏՄԱՆ  ԵՆԹԱԿԱ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1624C5" w:rsidRPr="006274E0">
        <w:rPr>
          <w:rStyle w:val="a3"/>
          <w:lang w:val="hy-AM"/>
        </w:rPr>
        <w:t xml:space="preserve"> </w:t>
      </w:r>
      <w:r w:rsidR="001624C5">
        <w:rPr>
          <w:rStyle w:val="a3"/>
          <w:rFonts w:ascii="Sylfaen" w:hAnsi="Sylfaen"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 xml:space="preserve">ՀԱՄԱՅՆՔԻ ՍԵՓԱԿԱՆՈՒԹՅՈՒՆ </w:t>
      </w:r>
      <w:r w:rsidR="006274E0"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="006274E0" w:rsidRPr="006274E0">
        <w:rPr>
          <w:rFonts w:ascii="GHEA Grapalat" w:hAnsi="GHEA Grapalat"/>
          <w:b/>
          <w:lang w:val="hy-AM"/>
        </w:rPr>
        <w:t xml:space="preserve"> ՇԵՆՔ-ՇԻՆՈՒԹՅՈՒՆՆԵՐԻ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517"/>
        <w:gridCol w:w="4687"/>
        <w:gridCol w:w="951"/>
        <w:gridCol w:w="1485"/>
      </w:tblGrid>
      <w:tr w:rsidR="00F62C9A" w:rsidRPr="00F62C9A" w:rsidTr="00F62C9A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N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2C9A">
              <w:rPr>
                <w:rFonts w:ascii="Arial" w:hAnsi="Arial" w:cs="Arial"/>
                <w:b/>
                <w:bCs/>
                <w:color w:val="000000"/>
              </w:rPr>
              <w:t>Բնակարանի</w:t>
            </w:r>
            <w:r w:rsidRPr="00F62C9A">
              <w:rPr>
                <w:b/>
                <w:bCs/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b/>
                <w:bCs/>
                <w:color w:val="000000"/>
              </w:rPr>
              <w:t>հասցե</w:t>
            </w:r>
          </w:p>
        </w:tc>
      </w:tr>
      <w:tr w:rsidR="00F62C9A" w:rsidRPr="00F62C9A" w:rsidTr="00F62C9A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2C9A">
              <w:rPr>
                <w:rFonts w:ascii="Arial" w:hAnsi="Arial" w:cs="Arial"/>
                <w:b/>
                <w:bCs/>
                <w:color w:val="000000"/>
              </w:rPr>
              <w:t>փողոց</w:t>
            </w:r>
            <w:r w:rsidRPr="00F62C9A">
              <w:rPr>
                <w:b/>
                <w:bCs/>
                <w:color w:val="000000"/>
              </w:rPr>
              <w:t xml:space="preserve"> (</w:t>
            </w:r>
            <w:r w:rsidRPr="00F62C9A">
              <w:rPr>
                <w:rFonts w:ascii="Arial" w:hAnsi="Arial" w:cs="Arial"/>
                <w:b/>
                <w:bCs/>
                <w:color w:val="000000"/>
              </w:rPr>
              <w:t>մ</w:t>
            </w:r>
            <w:r w:rsidRPr="00F62C9A">
              <w:rPr>
                <w:b/>
                <w:bCs/>
                <w:color w:val="000000"/>
              </w:rPr>
              <w:t>/</w:t>
            </w:r>
            <w:r w:rsidRPr="00F62C9A">
              <w:rPr>
                <w:rFonts w:ascii="Arial" w:hAnsi="Arial" w:cs="Arial"/>
                <w:b/>
                <w:bCs/>
                <w:color w:val="000000"/>
              </w:rPr>
              <w:t>շ</w:t>
            </w:r>
            <w:r w:rsidRPr="00F62C9A">
              <w:rPr>
                <w:b/>
                <w:bCs/>
                <w:color w:val="000000"/>
              </w:rPr>
              <w:t>.,)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2C9A">
              <w:rPr>
                <w:rFonts w:ascii="Arial" w:hAnsi="Arial" w:cs="Arial"/>
                <w:b/>
                <w:bCs/>
                <w:color w:val="000000"/>
              </w:rPr>
              <w:t>շենք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2C9A">
              <w:rPr>
                <w:rFonts w:ascii="Arial" w:hAnsi="Arial" w:cs="Arial"/>
                <w:b/>
                <w:bCs/>
                <w:color w:val="000000"/>
              </w:rPr>
              <w:t>բնակարան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2-</w:t>
            </w:r>
            <w:r w:rsidRPr="00F62C9A">
              <w:rPr>
                <w:rFonts w:ascii="Arial" w:hAnsi="Arial" w:cs="Arial"/>
                <w:color w:val="000000"/>
              </w:rPr>
              <w:t>րդ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մ</w:t>
            </w:r>
            <w:r w:rsidRPr="00F62C9A">
              <w:rPr>
                <w:color w:val="000000"/>
              </w:rPr>
              <w:t>/</w:t>
            </w:r>
            <w:r w:rsidRPr="00F62C9A">
              <w:rPr>
                <w:rFonts w:ascii="Arial" w:hAnsi="Arial" w:cs="Arial"/>
                <w:color w:val="000000"/>
              </w:rPr>
              <w:t>շ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3-</w:t>
            </w:r>
            <w:r w:rsidRPr="00F62C9A">
              <w:rPr>
                <w:rFonts w:ascii="Arial" w:hAnsi="Arial" w:cs="Arial"/>
                <w:color w:val="000000"/>
              </w:rPr>
              <w:t>րդ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մ</w:t>
            </w:r>
            <w:r w:rsidRPr="00F62C9A">
              <w:rPr>
                <w:color w:val="000000"/>
              </w:rPr>
              <w:t>/</w:t>
            </w:r>
            <w:r w:rsidRPr="00F62C9A">
              <w:rPr>
                <w:rFonts w:ascii="Arial" w:hAnsi="Arial" w:cs="Arial"/>
                <w:color w:val="000000"/>
              </w:rPr>
              <w:t>շ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42</w:t>
            </w:r>
            <w:r w:rsidRPr="00F62C9A">
              <w:rPr>
                <w:rFonts w:ascii="Arial" w:hAnsi="Arial" w:cs="Arial"/>
                <w:color w:val="000000"/>
              </w:rPr>
              <w:t>ա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4-</w:t>
            </w:r>
            <w:r w:rsidRPr="00F62C9A">
              <w:rPr>
                <w:rFonts w:ascii="Arial" w:hAnsi="Arial" w:cs="Arial"/>
                <w:color w:val="000000"/>
              </w:rPr>
              <w:t>րդ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մ</w:t>
            </w:r>
            <w:r w:rsidRPr="00F62C9A">
              <w:rPr>
                <w:color w:val="000000"/>
              </w:rPr>
              <w:t>/</w:t>
            </w:r>
            <w:r w:rsidRPr="00F62C9A">
              <w:rPr>
                <w:rFonts w:ascii="Arial" w:hAnsi="Arial" w:cs="Arial"/>
                <w:color w:val="000000"/>
              </w:rPr>
              <w:t>շ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lastRenderedPageBreak/>
              <w:t>8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Բարեկամության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 xml:space="preserve">.,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Դարանի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Եղբայրության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Ինտերնացիոնալ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17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F62C9A">
              <w:rPr>
                <w:rFonts w:ascii="Arial" w:hAnsi="Arial" w:cs="Arial"/>
                <w:color w:val="000000"/>
              </w:rPr>
              <w:t>Պիոներական</w:t>
            </w:r>
            <w:r w:rsidRPr="00F62C9A">
              <w:rPr>
                <w:color w:val="000000"/>
              </w:rPr>
              <w:t xml:space="preserve"> 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proofErr w:type="gramEnd"/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F62C9A">
              <w:rPr>
                <w:rFonts w:ascii="Arial" w:hAnsi="Arial" w:cs="Arial"/>
                <w:color w:val="000000"/>
              </w:rPr>
              <w:t>Սարալանջի</w:t>
            </w:r>
            <w:r w:rsidRPr="00F62C9A">
              <w:rPr>
                <w:color w:val="000000"/>
              </w:rPr>
              <w:t xml:space="preserve"> 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proofErr w:type="gramEnd"/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17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Չափիչի</w:t>
            </w:r>
            <w:r w:rsidRPr="00F62C9A">
              <w:rPr>
                <w:color w:val="000000"/>
              </w:rPr>
              <w:t xml:space="preserve"> 1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հանրակացարան</w:t>
            </w:r>
            <w:r w:rsidRPr="00F62C9A">
              <w:rPr>
                <w:color w:val="000000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48, 74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Չափիչի</w:t>
            </w:r>
            <w:r w:rsidRPr="00F62C9A">
              <w:rPr>
                <w:color w:val="000000"/>
              </w:rPr>
              <w:t xml:space="preserve"> 3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106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1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98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26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Կուրորտշին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31, 32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27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49,50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74, 75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32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80, 81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33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36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                     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37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lastRenderedPageBreak/>
              <w:t>38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53,54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62,63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42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71, 72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81, 83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95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Օգոստոսի</w:t>
            </w:r>
            <w:r w:rsidRPr="00F62C9A">
              <w:rPr>
                <w:color w:val="000000"/>
              </w:rPr>
              <w:t xml:space="preserve"> 23-</w:t>
            </w:r>
            <w:r w:rsidRPr="00F62C9A">
              <w:rPr>
                <w:rFonts w:ascii="Arial" w:hAnsi="Arial" w:cs="Arial"/>
                <w:color w:val="000000"/>
              </w:rPr>
              <w:t>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փողոց</w:t>
            </w:r>
            <w:r w:rsidRPr="00F62C9A">
              <w:rPr>
                <w:color w:val="000000"/>
              </w:rPr>
              <w:t xml:space="preserve">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4/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1/1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47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Օգոստոսի</w:t>
            </w:r>
            <w:r w:rsidRPr="00F62C9A">
              <w:rPr>
                <w:color w:val="000000"/>
              </w:rPr>
              <w:t xml:space="preserve"> 23-</w:t>
            </w:r>
            <w:r w:rsidRPr="00F62C9A">
              <w:rPr>
                <w:rFonts w:ascii="Arial" w:hAnsi="Arial" w:cs="Arial"/>
                <w:color w:val="000000"/>
              </w:rPr>
              <w:t>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փողոց</w:t>
            </w:r>
            <w:r w:rsidRPr="00F62C9A">
              <w:rPr>
                <w:color w:val="000000"/>
              </w:rPr>
              <w:t xml:space="preserve">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2/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104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313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414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Ուսանողական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109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52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320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 xml:space="preserve">427 </w:t>
            </w:r>
            <w:r w:rsidRPr="00F62C9A">
              <w:rPr>
                <w:rFonts w:ascii="Arial" w:hAnsi="Arial" w:cs="Arial"/>
                <w:color w:val="000000"/>
              </w:rPr>
              <w:t>ա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508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56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518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57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532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Գառնի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նրբանցք</w:t>
            </w:r>
            <w:r w:rsidRPr="00F62C9A">
              <w:rPr>
                <w:color w:val="000000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Օգոստոսի</w:t>
            </w:r>
            <w:r w:rsidRPr="00F62C9A">
              <w:rPr>
                <w:color w:val="000000"/>
              </w:rPr>
              <w:t xml:space="preserve"> 23-</w:t>
            </w:r>
            <w:r w:rsidRPr="00F62C9A">
              <w:rPr>
                <w:rFonts w:ascii="Arial" w:hAnsi="Arial" w:cs="Arial"/>
                <w:color w:val="000000"/>
              </w:rPr>
              <w:t>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փողոց</w:t>
            </w:r>
            <w:r w:rsidRPr="00F62C9A">
              <w:rPr>
                <w:color w:val="000000"/>
              </w:rPr>
              <w:t xml:space="preserve">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4/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right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510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3-</w:t>
            </w:r>
            <w:r w:rsidRPr="00F62C9A">
              <w:rPr>
                <w:rFonts w:ascii="Arial" w:hAnsi="Arial" w:cs="Arial"/>
                <w:color w:val="000000"/>
              </w:rPr>
              <w:t>րդ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մ</w:t>
            </w:r>
            <w:r w:rsidRPr="00F62C9A">
              <w:rPr>
                <w:color w:val="000000"/>
              </w:rPr>
              <w:t>/</w:t>
            </w:r>
            <w:r w:rsidRPr="00F62C9A">
              <w:rPr>
                <w:rFonts w:ascii="Arial" w:hAnsi="Arial" w:cs="Arial"/>
                <w:color w:val="000000"/>
              </w:rPr>
              <w:t>շ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Չափիչի</w:t>
            </w:r>
            <w:r w:rsidRPr="00F62C9A">
              <w:rPr>
                <w:color w:val="000000"/>
              </w:rPr>
              <w:t xml:space="preserve"> 2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32,34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64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1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8,9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56, 60</w:t>
            </w:r>
          </w:p>
        </w:tc>
      </w:tr>
      <w:tr w:rsidR="00F62C9A" w:rsidRPr="00F62C9A" w:rsidTr="00F62C9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                     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right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19, 20, 20</w:t>
            </w:r>
            <w:r w:rsidRPr="00F62C9A">
              <w:rPr>
                <w:rFonts w:ascii="Arial" w:hAnsi="Arial" w:cs="Arial"/>
                <w:color w:val="000000"/>
              </w:rPr>
              <w:t>ա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lastRenderedPageBreak/>
              <w:t>67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                     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48, 49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72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59, 59</w:t>
            </w:r>
            <w:r w:rsidRPr="00F62C9A">
              <w:rPr>
                <w:rFonts w:ascii="Arial" w:hAnsi="Arial" w:cs="Arial"/>
                <w:color w:val="000000"/>
              </w:rPr>
              <w:t>ա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67, 87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76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69, 70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77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                     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73,74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 xml:space="preserve"> 82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Օգոստոսի</w:t>
            </w:r>
            <w:r w:rsidRPr="00F62C9A">
              <w:rPr>
                <w:color w:val="000000"/>
              </w:rPr>
              <w:t xml:space="preserve"> 23-</w:t>
            </w:r>
            <w:r w:rsidRPr="00F62C9A">
              <w:rPr>
                <w:rFonts w:ascii="Arial" w:hAnsi="Arial" w:cs="Arial"/>
                <w:color w:val="000000"/>
              </w:rPr>
              <w:t>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փողոց</w:t>
            </w:r>
            <w:r w:rsidRPr="00F62C9A">
              <w:rPr>
                <w:color w:val="000000"/>
              </w:rPr>
              <w:t xml:space="preserve">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2/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right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216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F62C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F62C9A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BB2301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 xml:space="preserve">ՑԱՆԿ N </w:t>
      </w:r>
      <w:r w:rsidR="00BB2301">
        <w:rPr>
          <w:rFonts w:ascii="GHEA Grapalat" w:hAnsi="GHEA Grapalat"/>
          <w:b/>
          <w:lang w:val="hy-AM"/>
        </w:rPr>
        <w:t>8</w:t>
      </w: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 w:cs="Calibri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ԾՐԱԳՐԻ ԻՐԱԿԱՆԱՑՄԱՆ ՀԱՄԱՐ ՆԱԽԱՏԵՍՎՈՂ ԾԱԽՍԵՐԸ ԵՎ ՍՊԱՍՎԵԼԻՔ ԵԿԱՄՈՒՏՆԵՐԸ</w:t>
      </w:r>
      <w:r w:rsidRPr="006274E0">
        <w:rPr>
          <w:rFonts w:ascii="Courier New" w:hAnsi="Courier New" w:cs="Courier New"/>
          <w:b/>
          <w:lang w:val="hy-AM"/>
        </w:rPr>
        <w:t> </w:t>
      </w:r>
    </w:p>
    <w:p w:rsidR="006274E0" w:rsidRPr="006274E0" w:rsidRDefault="006274E0" w:rsidP="006274E0">
      <w:pPr>
        <w:tabs>
          <w:tab w:val="left" w:pos="6795"/>
        </w:tabs>
        <w:spacing w:after="12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sz w:val="21"/>
          <w:szCs w:val="21"/>
          <w:lang w:val="hy-AM"/>
        </w:rPr>
      </w:pPr>
      <w:r w:rsidRPr="006274E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35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150"/>
        <w:gridCol w:w="2737"/>
        <w:gridCol w:w="2989"/>
      </w:tblGrid>
      <w:tr w:rsidR="006274E0" w:rsidRPr="00C47DCA" w:rsidTr="00E732BD">
        <w:trPr>
          <w:trHeight w:val="528"/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N</w:t>
            </w:r>
          </w:p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Նախատեսվող</w:t>
            </w:r>
            <w:r w:rsidRPr="006274E0">
              <w:rPr>
                <w:rFonts w:ascii="GHEA Grapalat" w:hAnsi="GHEA Grapalat"/>
                <w:b/>
                <w:sz w:val="20"/>
                <w:szCs w:val="20"/>
              </w:rPr>
              <w:t xml:space="preserve"> ծախս</w:t>
            </w: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հազ </w:t>
            </w:r>
            <w:r w:rsidRPr="006274E0">
              <w:rPr>
                <w:rFonts w:ascii="GHEA Grapalat" w:hAnsi="GHEA Grapalat"/>
                <w:b/>
                <w:sz w:val="20"/>
                <w:szCs w:val="20"/>
              </w:rPr>
              <w:t>ՀՀ դրամ)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Սպասվելիք եկամուտը</w:t>
            </w:r>
          </w:p>
          <w:p w:rsidR="006274E0" w:rsidRPr="00BB2301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 w:rsid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հազ </w:t>
            </w:r>
            <w:r w:rsidRP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դրամ)</w:t>
            </w: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Անշարժ գույքի գնահատում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B2301" w:rsidRPr="00BB2301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268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Հիմնական միջոցների իրացումից մուտքեր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7723D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645,0</w:t>
            </w: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Գույքի վարձակալությունից մուտքեր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000,0</w:t>
            </w:r>
          </w:p>
        </w:tc>
      </w:tr>
      <w:tr w:rsidR="00BB2301" w:rsidRPr="00BB2301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301">
              <w:rPr>
                <w:rFonts w:ascii="GHEA Grapalat" w:hAnsi="GHEA Grapalat"/>
                <w:sz w:val="20"/>
                <w:szCs w:val="20"/>
                <w:lang w:val="hy-AM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30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  <w:r w:rsidRPr="00BB2301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BB230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7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                                                 </w:t>
            </w:r>
            <w:r w:rsidRPr="006274E0">
              <w:rPr>
                <w:rFonts w:ascii="GHEA Grapalat" w:hAnsi="GHEA Grapalat"/>
                <w:b/>
                <w:sz w:val="20"/>
                <w:szCs w:val="20"/>
              </w:rPr>
              <w:t xml:space="preserve">Ընդամենը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278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762,0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699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645,0</w:t>
            </w:r>
          </w:p>
        </w:tc>
      </w:tr>
    </w:tbl>
    <w:p w:rsidR="006274E0" w:rsidRPr="006274E0" w:rsidRDefault="006274E0" w:rsidP="006274E0">
      <w:pPr>
        <w:rPr>
          <w:rFonts w:ascii="GHEA Grapalat" w:hAnsi="GHEA Grapalat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sectPr w:rsidR="0054499E" w:rsidSect="00142D93">
      <w:pgSz w:w="16838" w:h="11906" w:orient="landscape"/>
      <w:pgMar w:top="1418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B9" w:rsidRDefault="00FC3FB9" w:rsidP="00836243">
      <w:pPr>
        <w:spacing w:after="0" w:line="240" w:lineRule="auto"/>
      </w:pPr>
      <w:r>
        <w:separator/>
      </w:r>
    </w:p>
  </w:endnote>
  <w:endnote w:type="continuationSeparator" w:id="0">
    <w:p w:rsidR="00FC3FB9" w:rsidRDefault="00FC3FB9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B9" w:rsidRDefault="00FC3FB9" w:rsidP="00836243">
      <w:pPr>
        <w:spacing w:after="0" w:line="240" w:lineRule="auto"/>
      </w:pPr>
      <w:r>
        <w:separator/>
      </w:r>
    </w:p>
  </w:footnote>
  <w:footnote w:type="continuationSeparator" w:id="0">
    <w:p w:rsidR="00FC3FB9" w:rsidRDefault="00FC3FB9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DA3"/>
    <w:rsid w:val="00002CB9"/>
    <w:rsid w:val="000337DF"/>
    <w:rsid w:val="000356E3"/>
    <w:rsid w:val="0004167F"/>
    <w:rsid w:val="00085186"/>
    <w:rsid w:val="00091DF5"/>
    <w:rsid w:val="0009708D"/>
    <w:rsid w:val="000A4BAA"/>
    <w:rsid w:val="000B38A3"/>
    <w:rsid w:val="000B43A7"/>
    <w:rsid w:val="000C2F0B"/>
    <w:rsid w:val="000D32FF"/>
    <w:rsid w:val="000D3712"/>
    <w:rsid w:val="000F0C48"/>
    <w:rsid w:val="000F2943"/>
    <w:rsid w:val="001006F4"/>
    <w:rsid w:val="001039D6"/>
    <w:rsid w:val="00142CD6"/>
    <w:rsid w:val="00142D93"/>
    <w:rsid w:val="00160400"/>
    <w:rsid w:val="001614A3"/>
    <w:rsid w:val="001624C5"/>
    <w:rsid w:val="00177F30"/>
    <w:rsid w:val="0018583A"/>
    <w:rsid w:val="00195E9A"/>
    <w:rsid w:val="001A6933"/>
    <w:rsid w:val="001A7664"/>
    <w:rsid w:val="001B3FDD"/>
    <w:rsid w:val="001B443F"/>
    <w:rsid w:val="001C60DD"/>
    <w:rsid w:val="001E1377"/>
    <w:rsid w:val="002010E8"/>
    <w:rsid w:val="00201293"/>
    <w:rsid w:val="002027A6"/>
    <w:rsid w:val="002264EB"/>
    <w:rsid w:val="0023174B"/>
    <w:rsid w:val="00233623"/>
    <w:rsid w:val="00235893"/>
    <w:rsid w:val="0023637B"/>
    <w:rsid w:val="002607D5"/>
    <w:rsid w:val="00263292"/>
    <w:rsid w:val="0026505B"/>
    <w:rsid w:val="002802F0"/>
    <w:rsid w:val="00283806"/>
    <w:rsid w:val="002856A8"/>
    <w:rsid w:val="00292DA7"/>
    <w:rsid w:val="002A4083"/>
    <w:rsid w:val="002B0A59"/>
    <w:rsid w:val="002B143F"/>
    <w:rsid w:val="002B1E80"/>
    <w:rsid w:val="002B6FE0"/>
    <w:rsid w:val="002C3C1F"/>
    <w:rsid w:val="002D637F"/>
    <w:rsid w:val="003043D0"/>
    <w:rsid w:val="00310273"/>
    <w:rsid w:val="00313527"/>
    <w:rsid w:val="00313EAA"/>
    <w:rsid w:val="00331837"/>
    <w:rsid w:val="003461F4"/>
    <w:rsid w:val="00347041"/>
    <w:rsid w:val="003518AF"/>
    <w:rsid w:val="003528A7"/>
    <w:rsid w:val="00353FF8"/>
    <w:rsid w:val="00371EDA"/>
    <w:rsid w:val="00381265"/>
    <w:rsid w:val="003913B8"/>
    <w:rsid w:val="00392537"/>
    <w:rsid w:val="00394F61"/>
    <w:rsid w:val="003A0A1B"/>
    <w:rsid w:val="003A1AE1"/>
    <w:rsid w:val="003A3343"/>
    <w:rsid w:val="003A6AAB"/>
    <w:rsid w:val="003B35B2"/>
    <w:rsid w:val="003B3D4F"/>
    <w:rsid w:val="003C190D"/>
    <w:rsid w:val="003C7B3E"/>
    <w:rsid w:val="003D47C5"/>
    <w:rsid w:val="003F7FAA"/>
    <w:rsid w:val="00402EA3"/>
    <w:rsid w:val="00407BF6"/>
    <w:rsid w:val="00414234"/>
    <w:rsid w:val="00414A39"/>
    <w:rsid w:val="004679FA"/>
    <w:rsid w:val="00490704"/>
    <w:rsid w:val="004A1105"/>
    <w:rsid w:val="004A474E"/>
    <w:rsid w:val="004A5672"/>
    <w:rsid w:val="004D1163"/>
    <w:rsid w:val="004D5423"/>
    <w:rsid w:val="004E1951"/>
    <w:rsid w:val="00510DB5"/>
    <w:rsid w:val="00520B10"/>
    <w:rsid w:val="005312A0"/>
    <w:rsid w:val="00532142"/>
    <w:rsid w:val="005404B6"/>
    <w:rsid w:val="0054499E"/>
    <w:rsid w:val="005636DD"/>
    <w:rsid w:val="00575F5E"/>
    <w:rsid w:val="00581769"/>
    <w:rsid w:val="00593BA5"/>
    <w:rsid w:val="00596A54"/>
    <w:rsid w:val="00596C8A"/>
    <w:rsid w:val="00597EEC"/>
    <w:rsid w:val="005A057D"/>
    <w:rsid w:val="005E12E6"/>
    <w:rsid w:val="005F4255"/>
    <w:rsid w:val="005F76E4"/>
    <w:rsid w:val="00600A91"/>
    <w:rsid w:val="006051F6"/>
    <w:rsid w:val="00616D05"/>
    <w:rsid w:val="006274E0"/>
    <w:rsid w:val="00627B3E"/>
    <w:rsid w:val="006311E4"/>
    <w:rsid w:val="00632553"/>
    <w:rsid w:val="006375BE"/>
    <w:rsid w:val="00647039"/>
    <w:rsid w:val="0066050A"/>
    <w:rsid w:val="00663169"/>
    <w:rsid w:val="00672119"/>
    <w:rsid w:val="00672A7E"/>
    <w:rsid w:val="00674F96"/>
    <w:rsid w:val="00681BCC"/>
    <w:rsid w:val="00696637"/>
    <w:rsid w:val="006A6BBA"/>
    <w:rsid w:val="006B41ED"/>
    <w:rsid w:val="006B6C6F"/>
    <w:rsid w:val="006C013D"/>
    <w:rsid w:val="006D66EA"/>
    <w:rsid w:val="006E237C"/>
    <w:rsid w:val="006E34FC"/>
    <w:rsid w:val="00701FC6"/>
    <w:rsid w:val="00705F02"/>
    <w:rsid w:val="00707A4D"/>
    <w:rsid w:val="007266D5"/>
    <w:rsid w:val="00740CAC"/>
    <w:rsid w:val="0074604F"/>
    <w:rsid w:val="00750861"/>
    <w:rsid w:val="0075198D"/>
    <w:rsid w:val="00753C17"/>
    <w:rsid w:val="00761225"/>
    <w:rsid w:val="007723DA"/>
    <w:rsid w:val="00792D4F"/>
    <w:rsid w:val="007B582F"/>
    <w:rsid w:val="007C0730"/>
    <w:rsid w:val="007C2A9C"/>
    <w:rsid w:val="007C6B54"/>
    <w:rsid w:val="007D7EBE"/>
    <w:rsid w:val="007E2893"/>
    <w:rsid w:val="007F0878"/>
    <w:rsid w:val="007F159E"/>
    <w:rsid w:val="007F35BA"/>
    <w:rsid w:val="007F4D84"/>
    <w:rsid w:val="007F50E0"/>
    <w:rsid w:val="0080166F"/>
    <w:rsid w:val="0081016B"/>
    <w:rsid w:val="008107E5"/>
    <w:rsid w:val="00810E85"/>
    <w:rsid w:val="00814D1C"/>
    <w:rsid w:val="008154F5"/>
    <w:rsid w:val="00836243"/>
    <w:rsid w:val="00844BCA"/>
    <w:rsid w:val="00844FAA"/>
    <w:rsid w:val="008742EF"/>
    <w:rsid w:val="00882010"/>
    <w:rsid w:val="00884788"/>
    <w:rsid w:val="008970B2"/>
    <w:rsid w:val="008A1F95"/>
    <w:rsid w:val="008A2111"/>
    <w:rsid w:val="008A3A24"/>
    <w:rsid w:val="008A4618"/>
    <w:rsid w:val="008A7DB2"/>
    <w:rsid w:val="008C2D57"/>
    <w:rsid w:val="008D3A9A"/>
    <w:rsid w:val="008D71FA"/>
    <w:rsid w:val="009048F7"/>
    <w:rsid w:val="00906D23"/>
    <w:rsid w:val="009353F0"/>
    <w:rsid w:val="00971356"/>
    <w:rsid w:val="00980BA7"/>
    <w:rsid w:val="00992308"/>
    <w:rsid w:val="009A2AC3"/>
    <w:rsid w:val="009A39DC"/>
    <w:rsid w:val="009B3201"/>
    <w:rsid w:val="009D078C"/>
    <w:rsid w:val="009E0BD8"/>
    <w:rsid w:val="009E6485"/>
    <w:rsid w:val="009F3591"/>
    <w:rsid w:val="009F5F70"/>
    <w:rsid w:val="009F7626"/>
    <w:rsid w:val="00A02660"/>
    <w:rsid w:val="00A06B48"/>
    <w:rsid w:val="00A2497C"/>
    <w:rsid w:val="00A2515F"/>
    <w:rsid w:val="00A321D7"/>
    <w:rsid w:val="00A44AC7"/>
    <w:rsid w:val="00A460D7"/>
    <w:rsid w:val="00A50293"/>
    <w:rsid w:val="00A50F38"/>
    <w:rsid w:val="00A557EE"/>
    <w:rsid w:val="00A55DA3"/>
    <w:rsid w:val="00A61C6C"/>
    <w:rsid w:val="00A95504"/>
    <w:rsid w:val="00AA3E0E"/>
    <w:rsid w:val="00AC3E1F"/>
    <w:rsid w:val="00AC57F8"/>
    <w:rsid w:val="00AD5513"/>
    <w:rsid w:val="00AE120E"/>
    <w:rsid w:val="00AE22A0"/>
    <w:rsid w:val="00AE41AD"/>
    <w:rsid w:val="00AE7669"/>
    <w:rsid w:val="00B102DE"/>
    <w:rsid w:val="00B27D0F"/>
    <w:rsid w:val="00B45D99"/>
    <w:rsid w:val="00B47556"/>
    <w:rsid w:val="00B523DB"/>
    <w:rsid w:val="00B70F6E"/>
    <w:rsid w:val="00B71349"/>
    <w:rsid w:val="00B96EFA"/>
    <w:rsid w:val="00BA3E30"/>
    <w:rsid w:val="00BA513E"/>
    <w:rsid w:val="00BB2301"/>
    <w:rsid w:val="00BB78D0"/>
    <w:rsid w:val="00BB7916"/>
    <w:rsid w:val="00BD0202"/>
    <w:rsid w:val="00BD34BE"/>
    <w:rsid w:val="00BD7E40"/>
    <w:rsid w:val="00BE37C0"/>
    <w:rsid w:val="00BE4F06"/>
    <w:rsid w:val="00BF005B"/>
    <w:rsid w:val="00BF306C"/>
    <w:rsid w:val="00BF59B0"/>
    <w:rsid w:val="00C07AEA"/>
    <w:rsid w:val="00C10B26"/>
    <w:rsid w:val="00C169C6"/>
    <w:rsid w:val="00C21D74"/>
    <w:rsid w:val="00C365A5"/>
    <w:rsid w:val="00C47DCA"/>
    <w:rsid w:val="00C6318A"/>
    <w:rsid w:val="00C676D1"/>
    <w:rsid w:val="00C70798"/>
    <w:rsid w:val="00C77585"/>
    <w:rsid w:val="00C8199D"/>
    <w:rsid w:val="00C92B22"/>
    <w:rsid w:val="00CA19EA"/>
    <w:rsid w:val="00CA7FCF"/>
    <w:rsid w:val="00CB028B"/>
    <w:rsid w:val="00CC04EE"/>
    <w:rsid w:val="00CC1478"/>
    <w:rsid w:val="00CC3DC5"/>
    <w:rsid w:val="00CC4347"/>
    <w:rsid w:val="00CC5ED2"/>
    <w:rsid w:val="00CC7EB4"/>
    <w:rsid w:val="00CD5684"/>
    <w:rsid w:val="00CD7110"/>
    <w:rsid w:val="00CD720D"/>
    <w:rsid w:val="00CE4CCD"/>
    <w:rsid w:val="00CE5630"/>
    <w:rsid w:val="00CF7624"/>
    <w:rsid w:val="00D0055A"/>
    <w:rsid w:val="00D10F2F"/>
    <w:rsid w:val="00D126DF"/>
    <w:rsid w:val="00D26FAC"/>
    <w:rsid w:val="00D35A0F"/>
    <w:rsid w:val="00D53808"/>
    <w:rsid w:val="00D71E57"/>
    <w:rsid w:val="00D80DA4"/>
    <w:rsid w:val="00D868C7"/>
    <w:rsid w:val="00D97D58"/>
    <w:rsid w:val="00DA0118"/>
    <w:rsid w:val="00DC1455"/>
    <w:rsid w:val="00DC1548"/>
    <w:rsid w:val="00DC6CA9"/>
    <w:rsid w:val="00DD35FB"/>
    <w:rsid w:val="00DD61BF"/>
    <w:rsid w:val="00DF04CA"/>
    <w:rsid w:val="00E03A42"/>
    <w:rsid w:val="00E07947"/>
    <w:rsid w:val="00E10C28"/>
    <w:rsid w:val="00E1414B"/>
    <w:rsid w:val="00E15CAE"/>
    <w:rsid w:val="00E243FB"/>
    <w:rsid w:val="00E260A9"/>
    <w:rsid w:val="00E32064"/>
    <w:rsid w:val="00E3474A"/>
    <w:rsid w:val="00E433E0"/>
    <w:rsid w:val="00E43FF4"/>
    <w:rsid w:val="00E5259D"/>
    <w:rsid w:val="00E52EDB"/>
    <w:rsid w:val="00E540D6"/>
    <w:rsid w:val="00E5565C"/>
    <w:rsid w:val="00E7128D"/>
    <w:rsid w:val="00E732BD"/>
    <w:rsid w:val="00E76551"/>
    <w:rsid w:val="00E84335"/>
    <w:rsid w:val="00E90751"/>
    <w:rsid w:val="00E96CA1"/>
    <w:rsid w:val="00EA5197"/>
    <w:rsid w:val="00EA549E"/>
    <w:rsid w:val="00EC14D1"/>
    <w:rsid w:val="00EC74FF"/>
    <w:rsid w:val="00EE0109"/>
    <w:rsid w:val="00EF6374"/>
    <w:rsid w:val="00F04873"/>
    <w:rsid w:val="00F12D31"/>
    <w:rsid w:val="00F16C6B"/>
    <w:rsid w:val="00F35C88"/>
    <w:rsid w:val="00F4298E"/>
    <w:rsid w:val="00F54DFD"/>
    <w:rsid w:val="00F55DF0"/>
    <w:rsid w:val="00F568E0"/>
    <w:rsid w:val="00F62C9A"/>
    <w:rsid w:val="00F65EA6"/>
    <w:rsid w:val="00F80715"/>
    <w:rsid w:val="00F82EA9"/>
    <w:rsid w:val="00F95702"/>
    <w:rsid w:val="00FC3FB9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920D"/>
  <w15:docId w15:val="{11A1DA67-3F81-403A-9AAF-68BC91F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EA5197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EA5197"/>
    <w:rPr>
      <w:color w:val="954F72"/>
      <w:u w:val="single"/>
    </w:rPr>
  </w:style>
  <w:style w:type="paragraph" w:customStyle="1" w:styleId="msonormal0">
    <w:name w:val="msonormal"/>
    <w:basedOn w:val="a"/>
    <w:rsid w:val="00EA5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EA5197"/>
    <w:pPr>
      <w:spacing w:before="100" w:beforeAutospacing="1" w:after="100" w:afterAutospacing="1" w:line="240" w:lineRule="auto"/>
    </w:pPr>
    <w:rPr>
      <w:color w:val="0066CC"/>
    </w:rPr>
  </w:style>
  <w:style w:type="paragraph" w:customStyle="1" w:styleId="font6">
    <w:name w:val="font6"/>
    <w:basedOn w:val="a"/>
    <w:rsid w:val="00EA5197"/>
    <w:pPr>
      <w:spacing w:before="100" w:beforeAutospacing="1" w:after="100" w:afterAutospacing="1" w:line="240" w:lineRule="auto"/>
    </w:pPr>
  </w:style>
  <w:style w:type="paragraph" w:customStyle="1" w:styleId="font7">
    <w:name w:val="font7"/>
    <w:basedOn w:val="a"/>
    <w:rsid w:val="00EA5197"/>
    <w:pPr>
      <w:spacing w:before="100" w:beforeAutospacing="1" w:after="100" w:afterAutospacing="1" w:line="240" w:lineRule="auto"/>
    </w:pPr>
    <w:rPr>
      <w:color w:val="FF0000"/>
    </w:rPr>
  </w:style>
  <w:style w:type="paragraph" w:customStyle="1" w:styleId="xl63">
    <w:name w:val="xl63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3">
    <w:name w:val="xl7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F0"/>
      <w:sz w:val="24"/>
      <w:szCs w:val="24"/>
    </w:rPr>
  </w:style>
  <w:style w:type="paragraph" w:customStyle="1" w:styleId="xl77">
    <w:name w:val="xl7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A519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4"/>
      <w:szCs w:val="24"/>
    </w:rPr>
  </w:style>
  <w:style w:type="paragraph" w:customStyle="1" w:styleId="xl97">
    <w:name w:val="xl9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8">
    <w:name w:val="xl98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9">
    <w:name w:val="xl9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0">
    <w:name w:val="xl100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1">
    <w:name w:val="xl10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2">
    <w:name w:val="xl102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3">
    <w:name w:val="xl10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4">
    <w:name w:val="xl10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5">
    <w:name w:val="xl105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D884-0862-45C9-9F99-11B3B2E9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33</Pages>
  <Words>7568</Words>
  <Characters>43143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User</cp:lastModifiedBy>
  <cp:revision>118</cp:revision>
  <cp:lastPrinted>2022-12-01T10:12:00Z</cp:lastPrinted>
  <dcterms:created xsi:type="dcterms:W3CDTF">2021-09-12T08:17:00Z</dcterms:created>
  <dcterms:modified xsi:type="dcterms:W3CDTF">2022-12-27T12:47:00Z</dcterms:modified>
</cp:coreProperties>
</file>