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224E" w14:textId="77777777" w:rsidR="00A02EC7" w:rsidRPr="00715759" w:rsidRDefault="00A02EC7" w:rsidP="00A02EC7">
      <w:pPr>
        <w:jc w:val="center"/>
        <w:rPr>
          <w:rFonts w:ascii="GHEA Grapalat" w:hAnsi="GHEA Grapalat"/>
          <w:b/>
          <w:color w:val="0D0D0D" w:themeColor="text1" w:themeTint="F2"/>
        </w:rPr>
      </w:pPr>
      <w:r w:rsidRPr="00715759">
        <w:rPr>
          <w:rFonts w:ascii="GHEA Grapalat" w:hAnsi="GHEA Grapalat" w:cs="Sylfaen"/>
          <w:b/>
          <w:color w:val="0D0D0D" w:themeColor="text1" w:themeTint="F2"/>
        </w:rPr>
        <w:t>ՀԻՄՆԱՎՈՐՈՒՄ</w:t>
      </w:r>
    </w:p>
    <w:p w14:paraId="4638F52F" w14:textId="3BD73141" w:rsidR="00A02EC7" w:rsidRPr="00715759" w:rsidRDefault="00A02EC7" w:rsidP="00A02EC7">
      <w:pPr>
        <w:jc w:val="center"/>
        <w:rPr>
          <w:rFonts w:ascii="GHEA Grapalat" w:hAnsi="GHEA Grapalat"/>
          <w:color w:val="0D0D0D" w:themeColor="text1" w:themeTint="F2"/>
        </w:rPr>
      </w:pPr>
      <w:r w:rsidRPr="00715759">
        <w:rPr>
          <w:rFonts w:ascii="GHEA Grapalat" w:hAnsi="GHEA Grapalat"/>
          <w:b/>
          <w:color w:val="0D0D0D" w:themeColor="text1" w:themeTint="F2"/>
        </w:rPr>
        <w:t>«</w:t>
      </w:r>
      <w:r w:rsidR="00715759" w:rsidRPr="00715759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ԱԲՈՎՅԱՆ ՀԱՄԱՅՆՔԻ ՍԵՓԱԿԱՆՈՒԹՅՈՒՆ ՀԱՆԴԻՍԱՑՈՂ ՄԱՅԱԿՈՎՍԿԻ</w:t>
      </w:r>
      <w:r w:rsidR="00CD5A43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 xml:space="preserve"> ԳՅՈՒՂԻ</w:t>
      </w:r>
      <w:r w:rsidR="00715759" w:rsidRPr="00715759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8-ՐԴ ՓՈՂՈՑԻ ԹԻՎ 5/2 ՀԱՍՑԵՈՒՄ ԳՏՆՎՈՂ ՀՈՂԱՄԱՍԸ ՍԻԼՎԱ ՏԻԳՐԱՆՅԱՆԻՆ ՈՒՂՂԱԿԻ ՎԱՃԱՌՔՈՎ, ԸՆԴԼԱՅՆՄԱՆ ՆՊԱՏԱԿՈՎ ՕՏԱՐԵԼՈՒ ՄԱՍԻՆ</w:t>
      </w:r>
      <w:r w:rsidRPr="00715759">
        <w:rPr>
          <w:rFonts w:ascii="GHEA Grapalat" w:hAnsi="GHEA Grapalat"/>
          <w:b/>
          <w:color w:val="0D0D0D" w:themeColor="text1" w:themeTint="F2"/>
        </w:rPr>
        <w:t xml:space="preserve">» </w:t>
      </w:r>
      <w:r w:rsidRPr="00715759">
        <w:rPr>
          <w:rFonts w:ascii="GHEA Grapalat" w:hAnsi="GHEA Grapalat" w:cs="Sylfaen"/>
          <w:b/>
          <w:color w:val="0D0D0D" w:themeColor="text1" w:themeTint="F2"/>
        </w:rPr>
        <w:t>ԱԲՈՎՅԱՆ</w:t>
      </w:r>
      <w:r w:rsidRPr="00715759">
        <w:rPr>
          <w:rFonts w:ascii="GHEA Grapalat" w:hAnsi="GHEA Grapalat"/>
          <w:b/>
          <w:color w:val="0D0D0D" w:themeColor="text1" w:themeTint="F2"/>
        </w:rPr>
        <w:t xml:space="preserve"> </w:t>
      </w:r>
      <w:r w:rsidRPr="00715759">
        <w:rPr>
          <w:rFonts w:ascii="GHEA Grapalat" w:hAnsi="GHEA Grapalat" w:cs="Sylfaen"/>
          <w:b/>
          <w:color w:val="0D0D0D" w:themeColor="text1" w:themeTint="F2"/>
        </w:rPr>
        <w:t>ՀԱՄԱՅՆՔԻ</w:t>
      </w:r>
      <w:r w:rsidRPr="00715759">
        <w:rPr>
          <w:rFonts w:ascii="GHEA Grapalat" w:hAnsi="GHEA Grapalat"/>
          <w:b/>
          <w:color w:val="0D0D0D" w:themeColor="text1" w:themeTint="F2"/>
        </w:rPr>
        <w:t xml:space="preserve"> </w:t>
      </w:r>
      <w:r w:rsidRPr="00715759">
        <w:rPr>
          <w:rFonts w:ascii="GHEA Grapalat" w:hAnsi="GHEA Grapalat" w:cs="Sylfaen"/>
          <w:b/>
          <w:color w:val="0D0D0D" w:themeColor="text1" w:themeTint="F2"/>
        </w:rPr>
        <w:t>ԱՎԱԳԱՆՈՒ</w:t>
      </w:r>
      <w:r w:rsidRPr="00715759">
        <w:rPr>
          <w:rFonts w:ascii="GHEA Grapalat" w:hAnsi="GHEA Grapalat"/>
          <w:b/>
          <w:color w:val="0D0D0D" w:themeColor="text1" w:themeTint="F2"/>
        </w:rPr>
        <w:t xml:space="preserve"> </w:t>
      </w:r>
      <w:r w:rsidRPr="00715759">
        <w:rPr>
          <w:rFonts w:ascii="GHEA Grapalat" w:hAnsi="GHEA Grapalat" w:cs="Sylfaen"/>
          <w:b/>
          <w:color w:val="0D0D0D" w:themeColor="text1" w:themeTint="F2"/>
        </w:rPr>
        <w:t>ՈՐՈՇՄԱՆ</w:t>
      </w:r>
      <w:r w:rsidRPr="00715759">
        <w:rPr>
          <w:rFonts w:ascii="GHEA Grapalat" w:hAnsi="GHEA Grapalat"/>
          <w:b/>
          <w:color w:val="0D0D0D" w:themeColor="text1" w:themeTint="F2"/>
        </w:rPr>
        <w:t xml:space="preserve"> </w:t>
      </w:r>
      <w:r w:rsidRPr="00715759">
        <w:rPr>
          <w:rFonts w:ascii="GHEA Grapalat" w:hAnsi="GHEA Grapalat" w:cs="Sylfaen"/>
          <w:b/>
          <w:color w:val="0D0D0D" w:themeColor="text1" w:themeTint="F2"/>
        </w:rPr>
        <w:t>ՆԱԽԱԳԾԻ</w:t>
      </w:r>
      <w:r w:rsidRPr="00715759">
        <w:rPr>
          <w:rFonts w:ascii="GHEA Grapalat" w:hAnsi="GHEA Grapalat"/>
          <w:b/>
          <w:color w:val="0D0D0D" w:themeColor="text1" w:themeTint="F2"/>
        </w:rPr>
        <w:t xml:space="preserve"> </w:t>
      </w:r>
      <w:r w:rsidRPr="00715759">
        <w:rPr>
          <w:rFonts w:ascii="GHEA Grapalat" w:hAnsi="GHEA Grapalat" w:cs="Sylfaen"/>
          <w:b/>
          <w:color w:val="0D0D0D" w:themeColor="text1" w:themeTint="F2"/>
        </w:rPr>
        <w:t>ԸՆԴՈՒՆՄԱՆ</w:t>
      </w:r>
      <w:r w:rsidRPr="00715759">
        <w:rPr>
          <w:rFonts w:ascii="GHEA Grapalat" w:hAnsi="GHEA Grapalat"/>
          <w:color w:val="0D0D0D" w:themeColor="text1" w:themeTint="F2"/>
        </w:rPr>
        <w:br/>
      </w:r>
    </w:p>
    <w:p w14:paraId="1222E6AA" w14:textId="49895936" w:rsidR="00A02EC7" w:rsidRPr="00715759" w:rsidRDefault="00A02EC7" w:rsidP="00A02EC7">
      <w:pPr>
        <w:jc w:val="both"/>
        <w:rPr>
          <w:rFonts w:ascii="GHEA Grapalat" w:hAnsi="GHEA Grapalat"/>
          <w:b/>
          <w:color w:val="0D0D0D" w:themeColor="text1" w:themeTint="F2"/>
          <w:lang w:val="hy-AM"/>
        </w:rPr>
      </w:pP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    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Pr="00715759">
        <w:rPr>
          <w:rFonts w:ascii="GHEA Grapalat" w:hAnsi="GHEA Grapalat"/>
          <w:color w:val="0D0D0D" w:themeColor="text1" w:themeTint="F2"/>
          <w:lang w:val="hy-AM"/>
        </w:rPr>
        <w:tab/>
      </w:r>
      <w:r w:rsidRPr="00715759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14483595"/>
      <w:bookmarkStart w:id="1" w:name="_Hlk144392398"/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Սիլվա Տիգրանյան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Մայակովսկի գյուղի 8-րդ փողոցի թիվ 5/1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>ի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 պատկանող (հիմք՝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2021 թվականի մարտի 18-ի N 18032021-07-0024 վկայական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07-043-0024-0019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բնակավայրերի նպատակային նշանակության 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>980.0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բնակելի կառուցապատման հողամաս։ Հարևանությամբ գտնվող Աբովյան համայքի սեփականություն հանդիսացող (հիմք՝</w:t>
      </w:r>
      <w:r w:rsidRPr="00715759">
        <w:rPr>
          <w:rFonts w:ascii="Calibri" w:hAnsi="Calibri" w:cs="Calibri"/>
          <w:color w:val="0D0D0D" w:themeColor="text1" w:themeTint="F2"/>
          <w:lang w:val="hy-AM"/>
        </w:rPr>
        <w:t> 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2025 թվականի հոկտեմբերի 24-ի N 24102025-07-0046 վկայական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) Աբովյան համայնքի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Մայակովսկի գյուղի 8-րդ փողոցի թիվ 5/2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հասցեում գտնվող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07-043-0024-0022 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>255.0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բնակավայրերի նպատակային նշանակության բնակելի կառուցապատման</w:t>
      </w:r>
      <w:r w:rsidRPr="00715759">
        <w:rPr>
          <w:rFonts w:ascii="Calibri" w:hAnsi="Calibri" w:cs="Calibri"/>
          <w:color w:val="0D0D0D" w:themeColor="text1" w:themeTint="F2"/>
          <w:lang w:val="hy-AM"/>
        </w:rPr>
        <w:t> 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հողամասը սահմանակից է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07-043-0024-0019 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հողամասին։ 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հողամաս հնարավոր է մուտք գործել բացառապես </w:t>
      </w:r>
      <w:r w:rsidR="00715759">
        <w:rPr>
          <w:rFonts w:ascii="GHEA Grapalat" w:hAnsi="GHEA Grapalat"/>
          <w:color w:val="0D0D0D" w:themeColor="text1" w:themeTint="F2"/>
          <w:lang w:val="hy-AM"/>
        </w:rPr>
        <w:tab/>
      </w:r>
      <w:r w:rsidRPr="00715759">
        <w:rPr>
          <w:rFonts w:ascii="GHEA Grapalat" w:hAnsi="GHEA Grapalat"/>
          <w:color w:val="0D0D0D" w:themeColor="text1" w:themeTint="F2"/>
          <w:lang w:val="hy-AM"/>
        </w:rPr>
        <w:t>օտարվող</w:t>
      </w:r>
      <w:r w:rsidR="00715759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15759">
        <w:rPr>
          <w:rFonts w:ascii="GHEA Grapalat" w:hAnsi="GHEA Grapalat"/>
          <w:color w:val="0D0D0D" w:themeColor="text1" w:themeTint="F2"/>
          <w:lang w:val="hy-AM"/>
        </w:rPr>
        <w:tab/>
      </w:r>
      <w:r w:rsidRPr="00715759">
        <w:rPr>
          <w:rFonts w:ascii="GHEA Grapalat" w:hAnsi="GHEA Grapalat"/>
          <w:color w:val="0D0D0D" w:themeColor="text1" w:themeTint="F2"/>
          <w:lang w:val="hy-AM"/>
        </w:rPr>
        <w:t>հողամասից։</w:t>
      </w:r>
      <w:r w:rsidRPr="00715759">
        <w:rPr>
          <w:rFonts w:ascii="GHEA Grapalat" w:hAnsi="GHEA Grapalat"/>
          <w:color w:val="0D0D0D" w:themeColor="text1" w:themeTint="F2"/>
          <w:lang w:val="hy-AM"/>
        </w:rPr>
        <w:br/>
        <w:t xml:space="preserve"> Վերը նշված հանգամանքը ՀՀ կառավարության 2016 թվականի մայիսի 26-ի N 550-</w:t>
      </w:r>
      <w:r w:rsidR="00512E11" w:rsidRPr="00715759">
        <w:rPr>
          <w:rFonts w:ascii="GHEA Grapalat" w:hAnsi="GHEA Grapalat"/>
          <w:color w:val="0D0D0D" w:themeColor="text1" w:themeTint="F2"/>
          <w:lang w:val="hy-AM"/>
        </w:rPr>
        <w:t>Ն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1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>2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-րդ գոտում և հողամասի կադաստրային արժեքը մեկ քառակուսի մետրի համար կազմում է 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>2 887.5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դրամ։</w:t>
      </w:r>
      <w:bookmarkEnd w:id="0"/>
      <w:bookmarkEnd w:id="1"/>
      <w:r w:rsidRPr="00715759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սեփականություն հանդիսացող </w:t>
      </w:r>
      <w:bookmarkStart w:id="2" w:name="_GoBack"/>
      <w:bookmarkEnd w:id="2"/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Մայակովսկի գյուղի 8-րդ փողոցի թիվ 5/2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715759">
        <w:rPr>
          <w:rFonts w:ascii="GHEA Grapalat" w:hAnsi="GHEA Grapalat"/>
          <w:color w:val="0D0D0D" w:themeColor="text1" w:themeTint="F2"/>
          <w:lang w:val="hy-AM"/>
        </w:rPr>
        <w:t>հասցեում գտվող հողամաս</w:t>
      </w:r>
      <w:r w:rsidR="00715759" w:rsidRPr="00715759">
        <w:rPr>
          <w:rFonts w:ascii="GHEA Grapalat" w:hAnsi="GHEA Grapalat"/>
          <w:color w:val="0D0D0D" w:themeColor="text1" w:themeTint="F2"/>
          <w:lang w:val="hy-AM"/>
        </w:rPr>
        <w:t>ը</w:t>
      </w: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15759" w:rsidRPr="00715759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Սիլվա Տիգրանյան</w:t>
      </w:r>
      <w:r w:rsidRPr="00715759">
        <w:rPr>
          <w:rFonts w:ascii="GHEA Grapalat" w:hAnsi="GHEA Grapalat"/>
          <w:color w:val="0D0D0D" w:themeColor="text1" w:themeTint="F2"/>
          <w:lang w:val="hy-AM"/>
        </w:rPr>
        <w:t>ին ուղղակի վաճառքով, ընդլայնման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5FF7D263" w14:textId="77777777" w:rsidR="00A02EC7" w:rsidRPr="00715759" w:rsidRDefault="00A02EC7" w:rsidP="00A02EC7">
      <w:pPr>
        <w:spacing w:after="0"/>
        <w:rPr>
          <w:rFonts w:ascii="GHEA Grapalat" w:hAnsi="GHEA Grapalat"/>
          <w:color w:val="0D0D0D" w:themeColor="text1" w:themeTint="F2"/>
          <w:lang w:val="hy-AM"/>
        </w:rPr>
      </w:pPr>
    </w:p>
    <w:p w14:paraId="414EF682" w14:textId="77777777" w:rsidR="00A02EC7" w:rsidRPr="00774B86" w:rsidRDefault="00A02EC7" w:rsidP="00A02EC7">
      <w:pPr>
        <w:spacing w:after="0"/>
        <w:rPr>
          <w:b/>
          <w:sz w:val="24"/>
          <w:szCs w:val="24"/>
          <w:lang w:val="hy-AM"/>
        </w:rPr>
      </w:pPr>
      <w:r w:rsidRPr="00715759">
        <w:rPr>
          <w:rFonts w:ascii="GHEA Grapalat" w:hAnsi="GHEA Grapalat"/>
          <w:color w:val="0D0D0D" w:themeColor="text1" w:themeTint="F2"/>
          <w:lang w:val="hy-AM"/>
        </w:rPr>
        <w:t xml:space="preserve">         </w:t>
      </w:r>
      <w:r w:rsidRPr="00715759">
        <w:rPr>
          <w:rFonts w:ascii="GHEA Grapalat" w:hAnsi="GHEA Grapalat"/>
          <w:b/>
          <w:color w:val="0D0D0D" w:themeColor="text1" w:themeTint="F2"/>
          <w:sz w:val="24"/>
          <w:szCs w:val="24"/>
        </w:rPr>
        <w:t xml:space="preserve">ՀԱՄԱՅՆՔԻ ՂԵԿԱՎԱՐ                                               </w:t>
      </w:r>
      <w:proofErr w:type="gramStart"/>
      <w:r w:rsidRPr="00715759">
        <w:rPr>
          <w:rFonts w:ascii="GHEA Grapalat" w:hAnsi="GHEA Grapalat"/>
          <w:b/>
          <w:color w:val="0D0D0D" w:themeColor="text1" w:themeTint="F2"/>
          <w:sz w:val="24"/>
          <w:szCs w:val="24"/>
        </w:rPr>
        <w:t>ԷԴՈՒԱՐԴ  ԲԱԲԱՅԱՆ</w:t>
      </w:r>
      <w:proofErr w:type="gramEnd"/>
      <w:r w:rsidRPr="00715759">
        <w:rPr>
          <w:rFonts w:ascii="GHEA Grapalat" w:hAnsi="GHEA Grapalat"/>
          <w:b/>
          <w:color w:val="0D0D0D" w:themeColor="text1" w:themeTint="F2"/>
          <w:sz w:val="24"/>
          <w:szCs w:val="24"/>
        </w:rPr>
        <w:t xml:space="preserve">  </w:t>
      </w:r>
    </w:p>
    <w:p w14:paraId="79A961C6" w14:textId="77777777" w:rsidR="00346A71" w:rsidRDefault="00346A71"/>
    <w:sectPr w:rsidR="0034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7D"/>
    <w:rsid w:val="0018427D"/>
    <w:rsid w:val="00346A71"/>
    <w:rsid w:val="00512E11"/>
    <w:rsid w:val="00715759"/>
    <w:rsid w:val="00A02EC7"/>
    <w:rsid w:val="00C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AB34"/>
  <w15:chartTrackingRefBased/>
  <w15:docId w15:val="{AB368EF8-DAF0-4CA8-A4E0-C706A616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E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2025-09-10T07:26:00Z</cp:lastPrinted>
  <dcterms:created xsi:type="dcterms:W3CDTF">2025-09-05T12:27:00Z</dcterms:created>
  <dcterms:modified xsi:type="dcterms:W3CDTF">2025-10-29T07:25:00Z</dcterms:modified>
</cp:coreProperties>
</file>