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ԱԲՀ-էԱՃԱՊՁԲ-24/122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Ամանորյա զարդարանքի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ԱԲՀ-էԱՃԱՊՁԲ-24/122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Ամանորյա զարդարանքի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Ամանորյա զարդարանքի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ԱԲՀ-էԱՃԱՊՁԲ-24/122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Ամանորյա զարդարանքի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16591400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իմպուլսային աղբյուր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իմպուլսային աղբյուր 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418.07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2024.11.05.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ԱԲՀ-էԱՃԱՊՁԲ-24/122</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ԱԲՀ-էԱՃԱՊՁԲ-24/122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ԱԲՀ-էԱՃԱՊՁԲ-24/122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ԱԲՀ-էԱՃԱՊՁԲ-24/122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ԱԲՀ-էԱՃԱՊՁԲ-24/122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«ԱԲՀ-էԱՃԱՊՁԲ-24/122»*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ԱԲՀ-էԱՃԱՊՁԲ-24/122*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«ԱԲՀ-էԱՃԱՊՁԲ-24/122»*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ԱԲՀ-էԱՃԱՊՁԲ-24/122*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Աբովյան համայնքի 2024 թվականի կարիքների համար ամանորյա զարդարանքի պարագաների ձեռքբերմանԱբովյան համայնքի 2024 թվականի կարիքների համար ամանորյա զարդարանքի պարագաների ձեռքբերման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140սմ x 80սմ, 
ԿԱՐԿԱՍԸ՝ երկաթյա կոնստրուկցիա, 20x20մմ քառակուսի խողովակներ, պատի հաստությունը՝ 2մմ: 
ՕԳՏԱԳՈՐԾՎՈՂ ԼՈՒՅՍԵՐԸ -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170սմ x 85սմ,
ԿԱՐԿԱՍԸ՝ մետաղական կոնստրուկցիա, 
15x15մմ քառակուսի խողովակներ, պատի հաստությունը՝ 1,5մմ:
ՕԳՏԱԳՈՐԾՎՈՂ ՆՅՈՒԹԵՐԸ - ՍՊԻՏԱԿ ԵՎ ՆԱՐՆՋԱԳՈՒՅՆԴՅՈՒՐԱԼԱՅԹ, 
Տրամագիծը՝ 10մմ, լուսավորման ռեժիմը՝ անընդհատ, տարածման անկյունը՝ 360⁰, միացման իզոլյացիայի գույնը՝թափանցիկ, լարի նյութը՝ PVC (սիլիկոնային բաղադրությամբ), աշխատանքային լարում՝ 220Վ (AC/DC), լուսադիոդների քանակը՝ 30 LED/մ:
ՏԱՔ ՍՊԻՏԱԿ ԼՈՒՍԱԴԻՈԴԱՅԻՆ ԹԵԼ -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200սմ x 80սմ,
ԿԱՐԿԱՍԸ՝ մետաղական կոնստրուկցիա, 
եզրագծերը՝ 15x15մմ քառակուսի խողովակներ, պատի հաստությունը՝ 1,5մմ
նախշը՝ 13մմ տրամագծով կլոր խողովակ
պատի հաստությունը՝ 1,2մմ:
ՏԱՔ ՍՊԻՏԱԿ ԴՅՈՒՐԱԼԱՅԹ - Տրամագիծը՝ 13մմ, լուսավորման ռեժիմը՝ անընդհատ, տարածման անկյունը՝ 360⁰, միացման իզոլյացիայի գույնը՝թափանցիկ, լարի նյութը՝ PVC (սիլիկոնային բաղադրությամբ), աշխատանքային լարում՝ 220Վ (AC/DC), լուսադիոդների քանակը՝ 36 LED/մ:
ՏԱՔ ՍՊԻՏԱԿ ԼՈՒՍԱԴԻՈԴԱՅԻՆ ԹԵԼ-
լուսավորման ռեժիմը՝ կայծկլտացող (յուրքանաչյուր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150սմ x 60սմ,
ԿԱՐԿԱՍԸ՝ մետաղական կոնստրուկցիա, 
15x15մմ քառակուսի խողովակներ, պատի հաստությունը՝ 1,5մմ:
ՕԳՏԱԳՈՐԾՎՈՂ ՆՅՈՒԹԵՐԸ՝ ՍՊԻՏԱԿ ԴՅՈՒՐԱԼԱՅԹ - Տրամագիծը՝ 13մմ,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36 LED/մ:
ՍՊԻՏԱԿ ԼՈՒՍԱԴԻՈԴԱՅԻՆ ԹԵԼ - 
 լուսավորման ռեժիմը՝ կայծկլտացող (յուրքանաչյուր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500սմ x 100սմ,
ԿԱՐԿԱՍԸ՝ մետաղական կոնստրուկցիա, 
աստղը՝ 15x15մմ քառակուսի խողովակներ, 
պատի հաստությունը՝ 1,5մմ, նախշերը՝ 16մմ տրամագծով կլոր խողովակ, պատի հաստությունը՝ 1,2մմ:
ՕԳՏԱԳՈՐԾՎՈՂ ՆՅՈՒԹԵՐԸ՝ ՍՊԻՏԱԿ ԵՎ ՏԱՔ ՍՊԻՏԱԿ ԴՅՈՒՐԱԼԱՅԹ -Տրամագիծը՝ 13մմ, լուսավորման ռեժիմը՝ անընդհատ, տարածման անկյունը՝ 360⁰, միացման իզոլյացիայի գույնը՝թափանցիկ, լարի նյութը՝ PVC (սիլիկոնային բաղադրությամբ), աշխատանքային լարում՝ 220Վ (AC/DC), լուսադիոդների քանակը՝ 36 LED/մ:
ՏԱՔ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3 -5սմ,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տրամագիծը 50սմ,
ԿԱՐԿԱՍԸ՝ մետաղական կոնստրուկցիա,
գնդի եզրագծերը՝ 8 հատ, 13մմ տրամագծով կլոր խողովակներ, պատի հաստությունը՝ 1,2մմ:
ՕԳՏԱԳՈՐԾՎՈՂ ՆՅՈՒԹԵՐԸ՝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տրամագիծը 30սմ,
ԿԱՐԿԱՍԸ՝ մետաղական կոնստրուկցիա,
գնդի եզրագծերը՝ 8 հատ 13մմ տրամագծով կլոր խողովակներ, պատի հաստությունը՝ 1,2մմ:
ՕԳՏԱԳՈՐԾՎՈՂ ՆՅՈՒԹԵՐԸ՝ՍՊԻՏԱԿ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տրամագիծը 50սմ,
ԿԱՐԿԱՍԸ՝ մետաղական կոնստրուկցիա,
գնդի եզրագծերը՝ 8 հատ 13մմ տրամագծով կլոր խողովակներ, պատի հաստությունը՝ 1,2մմ:
ՕԳՏԱԳՈՐԾՎՈՂ ՆՅՈՒԹԵՐԸ՝ ՏԱՔ ՍՊԻՏԱԿ ԼՈՒՍԱԴԻՈԴԱՅԻՆ ԹԵԼ-լուսավորման ռեժիմը՝ անընդհատ, լարի գույնը՝ թափանցիկ, լարի նյութը՝ PVC (սիլիկոնային բաղադրությամբ), գլխիկի ձևը՝ ուռուցիկ, լուսադիոդների միջև քայլը՝ 10 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տրամագիծը 30սմ,
ԿԱՐԿԱՍԸ՝ մետաղական կոնստրուկցիա,
գնդի եզրագծերը՝ 8 հատ 13մմ տրամագծով կլոր խողովակներ, պատի հաստությունը՝ 1,2մմ:
ՕԳՏԱԳՈՐԾՎՈՂ ՆՅՈՒԹԵՐԸ՝ ՏԱՔ ՍՊԻՏԱԿ ԼՈՒՍԱԴԻՈԴԱՅԻՆ ԹԵԼ-լուսավորման ռեժիմը՝ անընդհատ, լարի գույնը՝ թափանցիկ, լարի նյութը՝ PVC (սիլիկոնային բաղադրությամբ), գլխիկի ձևը՝ ուռուցիկ, լուսադիոդների միջև քայլը՝ 10 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80սմ x 90սմ,
ԿԱՐԿԱՍԸ՝ Ալյումինե գիծ 12մմ x 2 մմ,
ՕԳՏԱԳՈՐԾՎՈՂ ՆՅՈՒԹԵՐԸ՝ ՏԱՔ ՍՊԻՏԱԿ ԴՅՈՒՐԱԼԱՅԹ - Տրամագիծը՝ 13մմ,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36 LED/մ:
ՍՊԻՏԱԿ ԼՈՒՍԱԴԻՈԴԱՅԻՆ ԹԵԼ -
 լուսավորման ռեժիմը՝ կայծկլտացող (յուրքանաչյուր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24Վ (անվտանգ):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58սմ x 63սմ,
ԿԱՐԿԱՍԸ՝ Ալյումինե գիծ 12մմ x 2 մմ,
ՕԳՏԱԳՈՐԾՎՈՂ ՆՅՈՒԹԵՐԸ՝ ՏԱՔ ՍՊԻՏԱԿ ԴՅՈՒՐԱԼԱՅԹ - Տրամագիծը՝ 13մմ,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36 LED/մ:
ՍՊԻՏԱԿ ԼՈՒՍԱԴԻՈԴԱՅԻՆ ԹԵԼ-լուսավորման ռեժիմը՝ կայծկլտացող (յուրքանաչյուր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24Վ (անվտանգ):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Յուրաքանչյուր 1 հատ ամբողջական մոդելը բաղկացած է 2 եղջերուից՝ 1 մեծ և 1 փոքր չափսերի:
ՄԵԾ ԵՂՋԵՐՈՒԻ ՉԱՓԵՐԸ ՝ 190սմ, ԿԱՐԿԱՍԸ՝ Պողպատ:
ՓՈՔՐ ԵՂՋԵՐՈՒԻ ՉԱՓԵՐԸ ՝ 150սմ, ԿԱՐԿԱՍԸ՝ Պողպատ:
ՕԳՏԱԳՈՐԾՎՈՂ ՆՅՈՒԹԵՐԸ՝ ՍՊԻՏԱԿ ԼՈՒՍԱԴԻՈԴԱՅԻՆ ԹԵԼ - լուսավորման ռեժիմը՝ կայծկլտացող (յուրքանաչյուր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24Վ (անվտանգ):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500սմx300սմx40սմ,
ԿԱՐԿԱՍԸ՝ մետաղական կոնստրուկցիա, 
արտաքին եզրագծերը՝ 20x20մմ քառակուսի խողովակներ, պատի հաստությունը՝ 1,5մմ, ներքին եզրագծերը՝ 15x15մմ քառակուսի խողովակներ
պատի հաստությունը՝ 1,5մմ:
ՕԳՏԱԳՈՐԾՎՈՂ ՆՅՈՒԹԵՐԸ՝ ՍՊԻՏԱԿ ԴՅՈՒՐԱԼԱՅԹ - Տրամագիծը՝ 13մմ,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36 LED/մ:
ՏԱՔ ՍՊԻՏԱԿ ԼՈՒՍԱԴԻՈԴԱՅԻՆ ԹԵԼ-
 լուսավորման ռեժիմը՝ կայծկլտացող (յուրքանաչյուր 7-րդ լեդը), լարի գույնը՝ ոսկեգույն, լարի նյութը՝ PVC (սիլիկոնային բաղադրությամբ), գլխիկի ձևը՝ ուռուցիկ, լուսադիոդների միջև քայլը՝ 10 սմ, փաթաթվածքների միջև քայլը՝ 3-5սմ, աշխատանքային լարում՝ 24Վ (անվտանգ):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600սմx320սմх30սմ,
ԿԱՐԿԱՍԸ՝ երկաթյա կոնստրուկցիա երկու կտորից, 20x20մմ քառակուսի խողովակներ, պատի հաստությունը՝ 2մմ,
ՕԳՏԱԳՈՐԾՎՈՂ ՆՅՈՒԹԵՐԸ՝ ՏԱՔ ՍՊԻՏԱԿ, ՍՊԻՏԱԿ, ՆԱՐՆՋԱԳՈՒՅՆ, ԵՎ ԿԱՐՄԻՐ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ԵՎ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400սմx270սմх50սմ,
ԿԱՐԿԱՍԸ՝ երկաթյա կոնստրուկցիա երկու կտորից, 20x20մմ քառակուսի խողովակներ, պատի հաստությունը՝ 2մմ,
ՕԳՏԱԳՈՐԾՎՈՂ ՆՅՈՒԹԵՐԸ՝ ՏԱՔ ՍՊԻՏԱԿ ԵՎ ԿԱՐՄԻՐ ԴՅՈՒՐԱԼԱՅԹ -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ԿԱՐՄԻՐ ԼՈՒՍԱԴԻՈԴԱՅԻՆ ԹԵԼ-լուսավորման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900սմx270սմх30սմ,
ԿԱՐԿԱՍԸ՝ եռաչափ երկաթյա կոնստրուկցիա չորս կտորից, 20x20մմ քառակուսի խողովակներ, պատի հաստությունը՝ 2մմ:
ՕԳՏԱԳՈՐԾՎՈՂ ՆՅՈՒԹԵՐԸ՝ ՏԱՔ ՍՊԻՏԱԿ ԴՅՈՒՐԱԼԱՅԹ -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ԵՎ ԿԱՐՄԻՐ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150սմx120սմ, 
ԿԱՐԿԱՍԸ՝ երկաթյա կոնստրուկցիա, 20x20մմ քառակուսի խողովակներ, 
պատի հաստությունը՝ 2մմ:
ՕԳՏԱԳՈՐԾՎՈՂ ՆՅՈՒԹԵՐԸ՝ ՏԱՔ ՍՊԻՏԱԿ ԴՅՈՒՐԱԼԱՅԹ -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ԲԵԼՏԼԱՅԹ ԷԼԵԿՏՐԱԼԱՐ նախատեսված մինչև 2 Վտ հզորության LED լամպերի համար, երկարությունը՝ 50 մ (պարույր), ջիղերի քանակը՝ 2, վարդակի չափսը՝ E27 (ռետինացված), վարդակի նյութը՝ լատուն, լարի գույնը՝ սև, վարդակների միջև քայլը՝ 40 սմ
աշխատանքային լարում՝ կախված օգտագործվող լամպերի լարումից: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ՍՊԻՏԱԿ ԲԵԼՏԼԱՅԹ ԼԱՄՊԵՐ -E27, աշխատանքային լարում՝ 24Վ, հզորությունը՝ 2Վտ, d=45մմ :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ՍՊԻՏԱԿ ԼՈՒՍԱԴԻՈԴԱՅԻՆ ԼԱՐ-Երկարությունը՝ 10 մետր (5+5), լուսավորման ռեժիմը՝ կայծկլտացող (յուրքանաչյուր 7-րդ լեդը), լարի գույնը՝ թափանցիկ, լարի նյութը՝ PVC (սիլիկոնային բաղադրությամբ), գլխիկի ձևը՝ ուռուցիկ, աշխատանքային լարում՝ 220Վ, լուսադիոդների քանակը՝ 100 LED: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ՍՊԻՏԱԿ ԼՈՒՍԱԴԻՈԴԱՅԻՆ ՍՊԱՅԴԵՐ - Չափը՝ 3 թել, յուրաքանչյուրը 20 մ, լուսավորման ռեժիմը՝ կայծկլտացող (յուրաքանչյուր 5-րդ լեդը), լարի գույնը՝ սև, լարի նյութը՝ PVC (սիլիկոնային բաղադրությամբ), աշխատանքային լարում՝ 24Վ (AC/DC), լուսադիոդների քանակը՝ 399 LED, լուսադիոդների միջև հեռավորությունը՝ 15 սմ, պետք է ներառի 24Վ/60Վտ սնուցման բլոկ (AC/DC):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ՍՊԻՏԱԿ ԼՈՒՍԱԴԻՈԴԱՅԻՆ ԲԱԽՐՈՄԱ - Լայնությունը՝ 3մ, թելի բարձրությունը՝ նվազագույնը 0,3մ, առավելագույնը 0,6մ, լուսավորման ռեժիմը՝ կայծկլտացող (յուրաքանչյուր 3-րդ թելի 3-րդ լեդը), լարի գույնը՝ թափանցիկ, լարի նյութը՝ PVC (սիլիկոնային բաղադրությամբ), աշխատանքային լարում՝ 220 Վ (AC/DC), Լուսադիոդների քանակը՝ 108 LED, թելերի միջև հեռավորությունը՝ 12,5 սմ: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ՍՊԻՏԱԿ ԼՈՒՍԱԴԻՈԴԱՅԻՆ ԼԱՐ - Երկարությունը՝ 10 մետր (5+5), լուսավորման ռեժիմը՝ անընդհատ, լարի գույնը՝ թափանցիկ, լարի նյութը՝ PVC (սիլիկոնային բաղադրությամբ), գլխիկի ձևը՝ ուռուցիկ, աշխատանքային լարում՝ 220Վ, լուսադիոդների քանակը՝ 100 LED: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2A, լարի գույնը՝ սպիտակ, աշխատանքային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իմպուլսային աղբյուր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իմպուլսային աղբյուր, 220/24Վ, 150 ՎՏ: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իմպուլսային աղբյուր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իմպուլսային աղբյուր, 220/24Վ, 200 ՎՏ: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3 տարի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կողմերի միջև կնքվող պայմանագիրը/համաձայնագիրն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