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2023.11.30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процедуры^tender:code_ru^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625334" w:rsidRDefault="00F858E6" w:rsidP="00F858E6">
      <w:pPr>
        <w:pStyle w:val="BodyTextIndent"/>
        <w:widowControl w:val="0"/>
        <w:spacing w:line="240" w:lineRule="auto"/>
        <w:ind w:firstLine="0"/>
        <w:rPr>
          <w:rFonts w:ascii="Calibri" w:hAnsi="Calibri"/>
          <w:i w:val="0"/>
          <w:color w:val="000000" w:themeColor="text1"/>
          <w:sz w:val="22"/>
          <w:szCs w:val="22"/>
          <w:lang w:val="en-US"/>
        </w:rPr>
      </w:pPr>
      <w:r w:rsidRPr="00496FAD">
        <w:rPr>
          <w:rFonts w:ascii="Calibri" w:hAnsi="Calibri"/>
          <w:i w:val="0"/>
          <w:sz w:val="22"/>
          <w:szCs w:val="22"/>
        </w:rPr>
        <w:t>Заказчик</w:t>
      </w:r>
      <w:r w:rsidRPr="00496FAD">
        <w:rPr>
          <w:rFonts w:ascii="Calibri" w:hAnsi="Calibri" w:cs="Calibri"/>
          <w:i w:val="0"/>
          <w:sz w:val="22"/>
          <w:szCs w:val="22"/>
          <w:lang w:val="af-ZA"/>
        </w:rPr>
        <w:t>ՀՀ Կոտայքի մարզ Աբովյան քաղաքապետարան</w:t>
      </w:r>
      <w:r w:rsidRPr="00625334">
        <w:rPr>
          <w:rFonts w:ascii="Calibri" w:hAnsi="Calibri"/>
          <w:i w:val="0"/>
          <w:sz w:val="22"/>
          <w:szCs w:val="22"/>
          <w:lang w:val="en-US"/>
        </w:rPr>
        <w:t xml:space="preserve">, </w:t>
      </w:r>
      <w:r w:rsidRPr="00496FAD">
        <w:rPr>
          <w:rFonts w:ascii="Calibri" w:hAnsi="Calibri"/>
          <w:i w:val="0"/>
          <w:sz w:val="22"/>
          <w:szCs w:val="22"/>
        </w:rPr>
        <w:t>находящийсяпоадресу</w:t>
      </w:r>
      <w:r w:rsidRPr="00625334">
        <w:rPr>
          <w:rFonts w:ascii="Calibri" w:hAnsi="Calibri"/>
          <w:i w:val="0"/>
          <w:sz w:val="22"/>
          <w:szCs w:val="22"/>
          <w:lang w:val="en-US"/>
        </w:rPr>
        <w:t xml:space="preserve">: </w:t>
      </w:r>
      <w:r w:rsidRPr="00496FAD">
        <w:rPr>
          <w:rFonts w:ascii="Calibri" w:hAnsi="Calibri" w:cs="Calibri"/>
          <w:i w:val="0"/>
          <w:sz w:val="22"/>
          <w:szCs w:val="22"/>
          <w:lang w:val="af-ZA"/>
        </w:rPr>
        <w:t>Բարեկամության հրապարակ,1</w:t>
      </w:r>
      <w:r w:rsidRPr="00625334">
        <w:rPr>
          <w:rFonts w:ascii="Calibri" w:hAnsi="Calibri"/>
          <w:i w:val="0"/>
          <w:sz w:val="22"/>
          <w:szCs w:val="22"/>
          <w:lang w:val="en-US"/>
        </w:rPr>
        <w:t>,</w:t>
      </w:r>
    </w:p>
    <w:p w:rsidR="00F858E6" w:rsidRPr="00496FAD"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r w:rsidRPr="00496FAD">
        <w:rPr>
          <w:rFonts w:ascii="Calibri" w:hAnsi="Calibri"/>
          <w:i w:val="0"/>
          <w:color w:val="000000" w:themeColor="text1"/>
          <w:sz w:val="22"/>
          <w:szCs w:val="22"/>
        </w:rPr>
        <w:t xml:space="preserve">. </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Транспортные услуги</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09:00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09:00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Кристине Багдасарян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kristina.baghdasaryan7@mail.ru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060536402</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ՀՀ Կոտայքի մարզ Աբովյան քաղաքապետարան</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АБH-EAТsDzB-24/07</w:t>
      </w:r>
      <w:r w:rsidRPr="00496FAD">
        <w:rPr>
          <w:rFonts w:ascii="Calibri" w:hAnsi="Calibri" w:cs="Times Armenian"/>
          <w:i/>
          <w:lang w:val="ru-RU"/>
        </w:rPr>
        <w:br/>
      </w:r>
      <w:r w:rsidRPr="00496FAD">
        <w:rPr>
          <w:rFonts w:ascii="Calibri" w:hAnsi="Calibri" w:cstheme="minorHAnsi"/>
          <w:szCs w:val="20"/>
          <w:lang w:val="af-ZA"/>
        </w:rPr>
        <w:t>2023.11.30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ՀՀ Կոտայքի մարզ Աբովյան քաղաքապետարան</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ՀՀ Կոտայքի մարզ Աբովյան քաղաքապետարան</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Транспортные услуги</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7"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9"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Транспортные услуги</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ՀՀ Կոտայքի մարզ Աբովյան քաղաքապետարան</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2"/>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kristina.baghdasaryan7@mail.ru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Транспортные услуги</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2</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փոխադրումներ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փոխադրումներ 2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F858E6" w:rsidRPr="00496FAD" w:rsidRDefault="00F858E6" w:rsidP="00F858E6">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 xml:space="preserve">в) председателем Совета данного юридического лица, заместителем председателя Совета, членом Совета, </w:t>
      </w:r>
      <w:r w:rsidRPr="00496FAD">
        <w:rPr>
          <w:rFonts w:ascii="Calibri" w:hAnsi="Calibri"/>
          <w:color w:val="000000" w:themeColor="text1"/>
          <w:sz w:val="22"/>
          <w:szCs w:val="22"/>
        </w:rPr>
        <w:lastRenderedPageBreak/>
        <w:t>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Pr>
          <w:color w:val="000000"/>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E07252">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w:t>
      </w:r>
      <w:r w:rsidRPr="005704A1">
        <w:rPr>
          <w:rFonts w:ascii="Calibri" w:hAnsi="Calibri"/>
          <w:color w:val="000000" w:themeColor="text1"/>
          <w:lang w:val="ru-RU"/>
        </w:rPr>
        <w:lastRenderedPageBreak/>
        <w:t>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Pr>
          <w:color w:val="000000"/>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t>в случае признания отобранным участником</w:t>
      </w:r>
      <w:r w:rsidR="00E07252">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4"/>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402.56</w:t>
      </w:r>
      <w:r w:rsidRPr="005704A1">
        <w:rPr>
          <w:rFonts w:ascii="Calibri" w:hAnsi="Calibri"/>
          <w:szCs w:val="22"/>
        </w:rPr>
        <w:t xml:space="preserve"> драмом, российский рубль </w:t>
      </w:r>
      <w:r w:rsidRPr="005704A1">
        <w:rPr>
          <w:rFonts w:ascii="Calibri" w:hAnsi="Calibri"/>
          <w:lang w:val="hy-AM"/>
        </w:rPr>
        <w:t>4.58</w:t>
      </w:r>
      <w:r w:rsidRPr="005704A1">
        <w:rPr>
          <w:rFonts w:ascii="Calibri" w:hAnsi="Calibri"/>
          <w:szCs w:val="22"/>
        </w:rPr>
        <w:t xml:space="preserve">драмом, евро </w:t>
      </w:r>
      <w:r w:rsidRPr="005704A1">
        <w:rPr>
          <w:rFonts w:ascii="Calibri" w:hAnsi="Calibri"/>
          <w:lang w:val="hy-AM"/>
        </w:rPr>
        <w:t>440.64</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2023.12.12.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 xml:space="preserve">В случае, если количество лотов не перевышаетсемьдесять пять, оценка заявки участника, занявшего </w:t>
      </w:r>
      <w:r w:rsidR="00885B9E" w:rsidRPr="00885B9E">
        <w:rPr>
          <w:rFonts w:ascii="Calibri" w:hAnsi="Calibri" w:cs="Sylfaen"/>
          <w:color w:val="000000" w:themeColor="text1"/>
          <w:lang w:val="ru-RU"/>
        </w:rPr>
        <w:lastRenderedPageBreak/>
        <w:t>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w:t>
      </w:r>
      <w:r w:rsidR="003545B4">
        <w:lastRenderedPageBreak/>
        <w:t>уполномоченный орган, на основании которого участник не включается в список.</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xml:space="preserve">- применим также в том случае, когда заявку подал только один участник и она была отклонена. В </w:t>
      </w:r>
      <w:r w:rsidRPr="00885B9E">
        <w:rPr>
          <w:rFonts w:ascii="Calibri" w:hAnsi="Calibri"/>
          <w:color w:val="000000" w:themeColor="text1"/>
        </w:rPr>
        <w:lastRenderedPageBreak/>
        <w:t>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lastRenderedPageBreak/>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6"/>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Pr>
          <w:rFonts w:ascii="Calibri" w:hAnsi="Calibri" w:cstheme="minorHAnsi"/>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Pr>
          <w:rFonts w:ascii="Calibri" w:hAnsi="Calibri" w:cstheme="minorHAnsi"/>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w:t>
      </w:r>
      <w:r w:rsidRPr="005704A1">
        <w:rPr>
          <w:rFonts w:ascii="Calibri" w:hAnsi="Calibri"/>
          <w:color w:val="000000" w:themeColor="text1"/>
          <w:lang w:val="ru-RU"/>
        </w:rPr>
        <w:lastRenderedPageBreak/>
        <w:t>—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w:t>
      </w:r>
      <w:r w:rsidRPr="00A65E57">
        <w:rPr>
          <w:rFonts w:ascii="Calibri" w:hAnsi="Calibri"/>
          <w:color w:val="000000" w:themeColor="text1"/>
          <w:lang w:val="ru-RU"/>
        </w:rPr>
        <w:lastRenderedPageBreak/>
        <w:t xml:space="preserve">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Default="00871B29" w:rsidP="00871B2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АБH-EAТsDzB-24/07</w:t>
      </w:r>
      <w:r w:rsidR="00E07252" w:rsidRPr="00496FAD">
        <w:rPr>
          <w:rFonts w:ascii="Calibri" w:hAnsi="Calibri"/>
          <w:b/>
          <w:color w:val="000000" w:themeColor="text1"/>
          <w:sz w:val="24"/>
          <w:szCs w:val="24"/>
        </w:rPr>
        <w:t>"</w:t>
      </w:r>
    </w:p>
    <w:p w:rsidR="00871B29" w:rsidRDefault="00871B29" w:rsidP="00871B29">
      <w:pPr>
        <w:spacing w:line="240" w:lineRule="auto"/>
        <w:jc w:val="right"/>
        <w:rPr>
          <w:rFonts w:ascii="Calibri" w:hAnsi="Calibri" w:cstheme="minorHAnsi"/>
          <w:b/>
          <w:color w:val="000000" w:themeColor="text1"/>
          <w:sz w:val="24"/>
          <w:lang w:val="ru-RU"/>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Default="00871B29" w:rsidP="00871B29">
      <w:pPr>
        <w:spacing w:after="0"/>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871B29" w:rsidRDefault="00871B29" w:rsidP="00871B29">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71B29" w:rsidRDefault="00871B29" w:rsidP="00871B29">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871B29" w:rsidRDefault="00871B29" w:rsidP="00871B29">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r w:rsidRPr="00E07252">
        <w:rPr>
          <w:rFonts w:ascii="Calibri" w:hAnsi="Calibri" w:cstheme="minorHAnsi"/>
          <w:lang w:val="af-ZA"/>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Default="00871B29" w:rsidP="00880BF5">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 xml:space="preserve">В </w:t>
      </w:r>
      <w:r w:rsidR="00880BF5" w:rsidRPr="00880BF5">
        <w:rPr>
          <w:rFonts w:ascii="Calibri" w:hAnsi="Calibri" w:cstheme="minorHAnsi"/>
          <w:lang w:val="ru-RU"/>
        </w:rPr>
        <w:t>рамках</w:t>
      </w:r>
      <w:r>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 xml:space="preserve">недобросовестной конкуренции,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Pr>
          <w:rFonts w:ascii="Calibri" w:hAnsi="Calibri"/>
          <w:color w:val="000000" w:themeColor="text1"/>
          <w:sz w:val="14"/>
          <w:szCs w:val="14"/>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Pr>
          <w:rFonts w:ascii="Calibri" w:hAnsi="Calibri" w:cstheme="minorHAnsi"/>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w:t>
      </w:r>
      <w:r>
        <w:rPr>
          <w:rFonts w:ascii="Calibri" w:hAnsi="Calibri" w:cstheme="minorHAnsi"/>
          <w:lang w:val="ru-RU"/>
        </w:rPr>
        <w:lastRenderedPageBreak/>
        <w:t>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871B29">
      <w:pPr>
        <w:pStyle w:val="ListParagraph"/>
        <w:numPr>
          <w:ilvl w:val="0"/>
          <w:numId w:val="22"/>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75061C"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880BF5" w:rsidRPr="0075061C"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75061C"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bookmarkStart w:id="0" w:name="_GoBack"/>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"АБH-EAТsDzB-24/07"</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ՀՀ Կոտայքի մարզ Աբովյան քաղաքապետարան*(далее — Заказчик) процедуре закупок под кодом АБH-EAТsDzB-24/07*.</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"АБH-EAТsDzB-24/07"</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ՀՀ Կոտայքի մարզ Աբովյան քաղաքապետարան*(далее — Заказчик) процедуре закупок под кодом АБH-EAТsDzB-24/07*.</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r w:rsidRPr="00496FAD">
        <w:rPr>
          <w:rFonts w:ascii="Calibri" w:hAnsi="Calibri"/>
          <w:b/>
          <w:color w:val="000000" w:themeColor="text1"/>
          <w:sz w:val="24"/>
          <w:szCs w:val="24"/>
          <w:lang w:val="ru-RU"/>
        </w:rPr>
        <w:t>подкодом</w:t>
      </w:r>
      <w:r w:rsidRPr="00496FAD">
        <w:rPr>
          <w:rFonts w:ascii="Calibri" w:hAnsi="Calibri"/>
          <w:b/>
          <w:color w:val="000000" w:themeColor="text1"/>
          <w:sz w:val="24"/>
          <w:szCs w:val="24"/>
        </w:rPr>
        <w:t xml:space="preserve"> "</w:t>
      </w:r>
      <w:r w:rsidR="009B038C" w:rsidRPr="009B038C">
        <w:rPr>
          <w:rFonts w:ascii="Calibri" w:hAnsi="Calibri"/>
          <w:b/>
          <w:sz w:val="24"/>
          <w:szCs w:val="22"/>
          <w:lang w:val="hy-AM"/>
        </w:rPr>
        <w:t>АБH-EAТsDzB-24/07</w:t>
      </w:r>
      <w:r w:rsidRPr="00496FAD">
        <w:rPr>
          <w:rFonts w:ascii="Calibri" w:hAnsi="Calibri"/>
          <w:b/>
          <w:color w:val="000000" w:themeColor="text1"/>
          <w:sz w:val="24"/>
          <w:szCs w:val="24"/>
        </w:rPr>
        <w:t>"</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496FAD" w:rsidRDefault="00F858E6" w:rsidP="00F858E6">
      <w:pPr>
        <w:pStyle w:val="BodyTextIndent3"/>
        <w:widowControl w:val="0"/>
        <w:spacing w:after="0" w:line="240" w:lineRule="auto"/>
        <w:jc w:val="right"/>
        <w:rPr>
          <w:rFonts w:ascii="Calibri" w:hAnsi="Calibri"/>
          <w:b/>
          <w:sz w:val="22"/>
        </w:rPr>
      </w:pPr>
    </w:p>
    <w:p w:rsidR="00F858E6" w:rsidRPr="00496FAD" w:rsidRDefault="00F858E6" w:rsidP="00F858E6">
      <w:pPr>
        <w:spacing w:after="0" w:line="240" w:lineRule="auto"/>
        <w:jc w:val="right"/>
        <w:rPr>
          <w:rFonts w:ascii="Calibri" w:hAnsi="Calibri"/>
          <w:b/>
          <w:color w:val="000000" w:themeColor="text1"/>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9"/>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10"/>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1"/>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2"/>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5704A1">
        <w:rPr>
          <w:rStyle w:val="FootnoteReference"/>
          <w:rFonts w:ascii="Calibri" w:hAnsi="Calibri"/>
        </w:rPr>
        <w:footnoteReference w:id="13"/>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4"/>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lastRenderedPageBreak/>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предусматриваются.При этом Исполнитель заключает соглашение и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5"/>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փոխադրումներ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распоряжения, поданного работниками муниципалитета, поставщик легковых автомобилей должен обеспечить наличие необходимых транспортных средств в указанном заказчиком месте и времени. Транспортные средства, необходимые для оказания услуг, должны соответствовать следующим стандартам:
1. Легкие легковые автомобили, независимо от марки, в технически исправном состоянии, салон должен быть аккуратным и удобным.
2. Водитель должен иметь соответствующую квалификацию, водительские права.
Заказчик делает заказ по телефону или с помощью электронного приложения.
Необходимо обеспечить подачу автомобилей в течение 5-10 минут после вызова.
Стоимость до 3 км - 600 драм, далее 1 км - 140 драм. Доход составляет 50.
Плата за ожидание бесплатно до 10 минут, затем 1500 драм за час.
Организация должна быть в состоянии обеспечить 5-7 заказов одновременно.
Услуга должна быть предоставлена ваучерами.
Желательно, чтобы у организации был офис или представитель - диспетчер - в Абовянском административном районе.
Оплата будет производиться в зависимости от километража предоставленных услуг.
Цена, предложенная участником, будет пропорционально распределена по вышеуказанным значениям в процентном соотношении.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փոխադրումներ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представленного поставщиком услуг автобусных перевозок заказа он должен обеспечить наличие необходимых транспортных средств в указанном заказчиком месте и времени. Транспортные средства, необходимые для оказания услуг, должны соответствовать следующим стандартам:
1. Автобус, независимо от марки, должен быть в хорошем техническом состоянии, салон должен быть опрятным и удобным.
2. Водитель должен иметь соответствующую квалификацию, водительские права.
22-местный автобус в общине Абовян, стоимость: 20 000 драм, включая плату за возврат и ожидание. Стоимость до 30 км за пределами общины Абовян составляет 30 000 драмов, от 30 до 60 км стоимость каждого км составляет 1000 драмов, свыше 60 км стоимость каждого км составляет 800 драмов.
53-местный автобус в общине Абовян стоит 20 000 драмов, включая плату за возврат и ожидание. Стоимость до 30 км за пределами общины Абовян составляет 60 000 драмов, от 30 до 60 км стоимость каждого км составляет 1600 драмов, свыше 60 км стоимость каждого км составляет 1300 драмов.
Плата за ожидание включена в сумму, а в случае обратного заказа услуга будет предоставлена со скидкой 50% согласно вышеуказанным значениям.
Необходимо обеспечить подачу транспортных средств в заранее оговоренное время и место.
  Услуга должна быть предоставлена ваучерами.
Желательно, чтобы организация имела офис или представителя - диспетчера - в административном районе Абовян.
Оплата будет производиться в зависимости от километража предоставленных услуг.
Цена, предложенная участником, будет пропорционально распределена по вышеуказанным значениям в процентном соотношении.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оказана в 2024 году, в случае предоставления соответствующих финансовых ресурсов, в течение срока, определенного соглашением между сторонами, по запросу  покупателя, но не позднее 27-го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оказана в 2024 году, в случае предоставления соответствующих финансовых ресурсов, в течение срока, определенного соглашением между сторонами, по запросу  покупателя, но не позднее 27-го декабря текущего года 
                    </w:t>
              </w:r>
            </w:p>
          </w:tc>
        </w:tr>
      </w:tbl>
    </w:p>
    <w:p w:rsidR="0087557D" w:rsidRDefault="00F858E6" w:rsidP="0087557D">
      <w:pPr>
        <w:pStyle w:val="NormalWeb"/>
      </w:pPr>
      <w:r w:rsidRPr="00496FAD">
        <w:rPr>
          <w:rFonts w:ascii="Calibri" w:hAnsi="Calibri"/>
          <w:color w:val="000000" w:themeColor="text1"/>
        </w:rPr>
        <w:t>*</w:t>
      </w:r>
      <w:r w:rsidR="00E07252">
        <w:rPr>
          <w:rFonts w:ascii="Calibri" w:hAnsi="Calibri"/>
          <w:color w:val="000000" w:themeColor="text1"/>
          <w:lang w:val="hy-AM"/>
        </w:rPr>
        <w:t xml:space="preserve"> </w:t>
      </w:r>
      <w:r w:rsidR="0087557D">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7557D">
        <w:rPr>
          <w:rStyle w:val="Emphasis"/>
          <w:rFonts w:eastAsiaTheme="majorEastAsia"/>
          <w:color w:val="000000"/>
        </w:rPr>
        <w:t>.</w:t>
      </w:r>
    </w:p>
    <w:p w:rsidR="0087557D" w:rsidRDefault="0087557D" w:rsidP="0087557D">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6"/>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8668DD"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7"/>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8668DD"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DEC" w:rsidRDefault="001D2DEC" w:rsidP="00F858E6">
      <w:pPr>
        <w:spacing w:after="0" w:line="240" w:lineRule="auto"/>
      </w:pPr>
      <w:r>
        <w:separator/>
      </w:r>
    </w:p>
  </w:endnote>
  <w:endnote w:type="continuationSeparator" w:id="1">
    <w:p w:rsidR="001D2DEC" w:rsidRDefault="001D2DEC" w:rsidP="00F8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altName w:val="Sylfaen"/>
    <w:panose1 w:val="010A0502050306030303"/>
    <w:charset w:val="00"/>
    <w:family w:val="roman"/>
    <w:pitch w:val="variable"/>
    <w:sig w:usb0="04000687" w:usb1="000000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DEC" w:rsidRDefault="001D2DEC" w:rsidP="00F858E6">
      <w:pPr>
        <w:spacing w:after="0" w:line="240" w:lineRule="auto"/>
      </w:pPr>
      <w:r>
        <w:separator/>
      </w:r>
    </w:p>
  </w:footnote>
  <w:footnote w:type="continuationSeparator" w:id="1">
    <w:p w:rsidR="001D2DEC" w:rsidRDefault="001D2DEC" w:rsidP="00F858E6">
      <w:pPr>
        <w:spacing w:after="0" w:line="240" w:lineRule="auto"/>
      </w:pPr>
      <w:r>
        <w:continuationSeparator/>
      </w:r>
    </w:p>
  </w:footnote>
  <w:footnote w:id="2">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3">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4">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5">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6">
    <w:p w:rsidR="00CF3476" w:rsidRDefault="00CF3476" w:rsidP="00CF3476">
      <w:pPr>
        <w:pStyle w:val="FootnoteText"/>
        <w:jc w:val="both"/>
        <w:rPr>
          <w:rFonts w:ascii="Calibri" w:hAnsi="Calibri"/>
        </w:rPr>
      </w:pPr>
    </w:p>
  </w:footnote>
  <w:footnote w:id="7">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8">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9">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2">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3">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4">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5">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E3909" w:rsidRPr="00241AB0" w:rsidRDefault="005C4D45" w:rsidP="005C4D45">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6">
    <w:p w:rsidR="006029E0" w:rsidRPr="00C83ECA" w:rsidRDefault="006029E0" w:rsidP="00F858E6">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C83ECA" w:rsidRDefault="006029E0" w:rsidP="00F858E6">
      <w:pPr>
        <w:pStyle w:val="FootnoteText"/>
        <w:jc w:val="both"/>
        <w:rPr>
          <w:rFonts w:ascii="GHEA Grapalat" w:hAnsi="GHEA Grapalat"/>
          <w:sz w:val="2"/>
          <w:szCs w:val="2"/>
        </w:rPr>
      </w:pPr>
    </w:p>
  </w:footnote>
  <w:footnote w:id="17">
    <w:p w:rsidR="006029E0" w:rsidRPr="000952DE" w:rsidRDefault="006029E0" w:rsidP="00F858E6">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6"/>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5"/>
  </w:num>
  <w:num w:numId="14">
    <w:abstractNumId w:val="22"/>
  </w:num>
  <w:num w:numId="15">
    <w:abstractNumId w:val="23"/>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4"/>
  </w:num>
  <w:num w:numId="26">
    <w:abstractNumId w:val="0"/>
  </w:num>
  <w:num w:numId="27">
    <w:abstractNumId w:val="10"/>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858E6"/>
    <w:rsid w:val="000373E9"/>
    <w:rsid w:val="00073746"/>
    <w:rsid w:val="0007643D"/>
    <w:rsid w:val="0007703A"/>
    <w:rsid w:val="000E55B9"/>
    <w:rsid w:val="00100193"/>
    <w:rsid w:val="00145910"/>
    <w:rsid w:val="001461A5"/>
    <w:rsid w:val="00152530"/>
    <w:rsid w:val="001969AE"/>
    <w:rsid w:val="001A72BE"/>
    <w:rsid w:val="001D2DEC"/>
    <w:rsid w:val="001D3F50"/>
    <w:rsid w:val="001D5FC7"/>
    <w:rsid w:val="00210800"/>
    <w:rsid w:val="0022420C"/>
    <w:rsid w:val="0024018F"/>
    <w:rsid w:val="002458E7"/>
    <w:rsid w:val="00250324"/>
    <w:rsid w:val="00275201"/>
    <w:rsid w:val="00294535"/>
    <w:rsid w:val="00294A0C"/>
    <w:rsid w:val="002A0C46"/>
    <w:rsid w:val="002B20C7"/>
    <w:rsid w:val="002F0875"/>
    <w:rsid w:val="00321D4A"/>
    <w:rsid w:val="003545B4"/>
    <w:rsid w:val="00367A96"/>
    <w:rsid w:val="003B4F4C"/>
    <w:rsid w:val="003B7B18"/>
    <w:rsid w:val="004013E3"/>
    <w:rsid w:val="004540AB"/>
    <w:rsid w:val="00475256"/>
    <w:rsid w:val="00475CCF"/>
    <w:rsid w:val="00486F10"/>
    <w:rsid w:val="00496FAD"/>
    <w:rsid w:val="004B2268"/>
    <w:rsid w:val="004D07F8"/>
    <w:rsid w:val="00516F8D"/>
    <w:rsid w:val="00525C8E"/>
    <w:rsid w:val="00544E41"/>
    <w:rsid w:val="005B34F7"/>
    <w:rsid w:val="005B433C"/>
    <w:rsid w:val="005C4D45"/>
    <w:rsid w:val="005E3909"/>
    <w:rsid w:val="005F4C87"/>
    <w:rsid w:val="006029E0"/>
    <w:rsid w:val="00625334"/>
    <w:rsid w:val="00637B4C"/>
    <w:rsid w:val="00641DF7"/>
    <w:rsid w:val="00655817"/>
    <w:rsid w:val="00672339"/>
    <w:rsid w:val="006912E6"/>
    <w:rsid w:val="006C72A1"/>
    <w:rsid w:val="00700C62"/>
    <w:rsid w:val="00702058"/>
    <w:rsid w:val="00744A20"/>
    <w:rsid w:val="00787F40"/>
    <w:rsid w:val="007D40CE"/>
    <w:rsid w:val="00802FDA"/>
    <w:rsid w:val="00851B06"/>
    <w:rsid w:val="00852BBB"/>
    <w:rsid w:val="008668DD"/>
    <w:rsid w:val="00871B29"/>
    <w:rsid w:val="0087557D"/>
    <w:rsid w:val="00880BF5"/>
    <w:rsid w:val="00885B9E"/>
    <w:rsid w:val="008A5D69"/>
    <w:rsid w:val="008B5BC4"/>
    <w:rsid w:val="008B65A7"/>
    <w:rsid w:val="008D1FBA"/>
    <w:rsid w:val="008E1AA9"/>
    <w:rsid w:val="008F4057"/>
    <w:rsid w:val="008F6AA9"/>
    <w:rsid w:val="00932BD0"/>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C21F0D"/>
    <w:rsid w:val="00C23E21"/>
    <w:rsid w:val="00C85694"/>
    <w:rsid w:val="00CD7286"/>
    <w:rsid w:val="00CE44F8"/>
    <w:rsid w:val="00CF3476"/>
    <w:rsid w:val="00D31A30"/>
    <w:rsid w:val="00D60729"/>
    <w:rsid w:val="00E07252"/>
    <w:rsid w:val="00E21846"/>
    <w:rsid w:val="00E32E76"/>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webSettings.xml><?xml version="1.0" encoding="utf-8"?>
<w:webSettings xmlns:r="http://schemas.openxmlformats.org/officeDocument/2006/relationships" xmlns:w="http://schemas.openxmlformats.org/wordprocessingml/2006/main">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57</Pages>
  <Words>15474</Words>
  <Characters>88206</Characters>
  <Application>Microsoft Office Word</Application>
  <DocSecurity>0</DocSecurity>
  <Lines>735</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102</cp:revision>
  <dcterms:created xsi:type="dcterms:W3CDTF">2021-01-20T14:35:00Z</dcterms:created>
  <dcterms:modified xsi:type="dcterms:W3CDTF">2023-08-04T10:07:00Z</dcterms:modified>
</cp:coreProperties>
</file>