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B0" w:rsidRDefault="005A2FB0" w:rsidP="005A2FB0">
      <w:pPr>
        <w:ind w:firstLine="72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Հավելված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Աբովյան համայնքի ղեկավարի 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2024 թվականի </w:t>
      </w:r>
      <w:r w:rsidR="008076E3">
        <w:rPr>
          <w:rFonts w:ascii="GHEA Grapalat" w:hAnsi="GHEA Grapalat"/>
          <w:lang w:val="hy-AM"/>
        </w:rPr>
        <w:t xml:space="preserve">մարտի </w:t>
      </w:r>
      <w:r w:rsidR="006C671A">
        <w:rPr>
          <w:rFonts w:ascii="GHEA Grapalat" w:hAnsi="GHEA Grapalat"/>
          <w:lang w:val="hy-AM"/>
        </w:rPr>
        <w:t>04</w:t>
      </w:r>
      <w:r>
        <w:rPr>
          <w:rFonts w:ascii="GHEA Grapalat" w:hAnsi="GHEA Grapalat"/>
          <w:lang w:val="hy-AM"/>
        </w:rPr>
        <w:t xml:space="preserve">-ի N </w:t>
      </w:r>
      <w:r w:rsidR="006C671A">
        <w:rPr>
          <w:rFonts w:ascii="GHEA Grapalat" w:hAnsi="GHEA Grapalat"/>
          <w:lang w:val="hy-AM"/>
        </w:rPr>
        <w:t>1079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որոշման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b/>
          <w:lang w:val="hy-AM"/>
        </w:rPr>
        <w:br/>
      </w:r>
      <w:r>
        <w:rPr>
          <w:rFonts w:ascii="GHEA Grapalat" w:hAnsi="GHEA Grapalat"/>
          <w:b/>
          <w:lang w:val="hy-AM"/>
        </w:rPr>
        <w:br/>
        <w:t>ԱԲՈՎՅԱՆ ՀԱՄԱՅՆՔԻ ՍԵՓԱԿԱՆՈՒԹՅՈՒՆ ՀԱՆԴԻՍԱՑՈՂ ՀՈՂԱՄԱՍԵՐԻ ՀԱՍՑԵՆԵՐԻ ՑԱՆԿ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359"/>
        <w:gridCol w:w="2854"/>
        <w:gridCol w:w="1457"/>
        <w:gridCol w:w="2372"/>
      </w:tblGrid>
      <w:tr w:rsidR="005A2FB0" w:rsidRPr="006C671A" w:rsidTr="00513B13">
        <w:trPr>
          <w:trHeight w:val="1145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գտնվելու վայրը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նոր տրամադրվող հասցեն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>հ</w:t>
            </w:r>
            <w:r>
              <w:rPr>
                <w:rFonts w:ascii="GHEA Grapalat" w:hAnsi="GHEA Grapalat"/>
                <w:lang w:val="hy-AM"/>
              </w:rPr>
              <w:t>ողամասի մակերեսը /ք.մ./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հողամասի նպատակային և գործառնական նշանակությունները</w:t>
            </w:r>
          </w:p>
        </w:tc>
      </w:tr>
      <w:tr w:rsidR="005A2FB0" w:rsidRPr="006C671A" w:rsidTr="00513B13">
        <w:trPr>
          <w:trHeight w:val="1629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A2FB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Աբովյան համայնքի Աբովյան քաղաքի </w:t>
            </w:r>
            <w:r>
              <w:rPr>
                <w:rFonts w:ascii="GHEA Grapalat" w:hAnsi="GHEA Grapalat"/>
                <w:lang w:val="hy-AM"/>
              </w:rPr>
              <w:br/>
              <w:t>4-րդ միկրոշրջան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A2FB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Համայնք Աբովյան, քաղաք Աբովյան, 4-րդ միկրոշրջան, 58/5 հողամաս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78.0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A2FB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 նպատակային նշ.,</w:t>
            </w:r>
            <w:r>
              <w:rPr>
                <w:rFonts w:ascii="GHEA Grapalat" w:hAnsi="GHEA Grapalat"/>
                <w:lang w:val="hy-AM"/>
              </w:rPr>
              <w:br/>
              <w:t>բնակելի կառուցապատման</w:t>
            </w:r>
          </w:p>
          <w:p w:rsidR="005A2FB0" w:rsidRDefault="005A2FB0" w:rsidP="005A2FB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գործառնական նշ.</w:t>
            </w:r>
          </w:p>
        </w:tc>
      </w:tr>
      <w:tr w:rsidR="005A2FB0" w:rsidRPr="006C671A" w:rsidTr="00513B13">
        <w:trPr>
          <w:trHeight w:val="1551"/>
        </w:trPr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Աբովյան համայնքի Աբովյան քաղաքի </w:t>
            </w:r>
            <w:r>
              <w:rPr>
                <w:rFonts w:ascii="GHEA Grapalat" w:hAnsi="GHEA Grapalat"/>
                <w:lang w:val="hy-AM"/>
              </w:rPr>
              <w:br/>
              <w:t>8-րդ միկրոշրջան</w:t>
            </w:r>
          </w:p>
        </w:tc>
        <w:tc>
          <w:tcPr>
            <w:tcW w:w="2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Համայնք Աբովյան, քաղաք Աբովյան, 8-րդ միկրոշրջան, 4-րդ թաղամաս, 46/1 հողամաս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107.2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 նպատակային նշ.,</w:t>
            </w:r>
            <w:r>
              <w:rPr>
                <w:rFonts w:ascii="GHEA Grapalat" w:hAnsi="GHEA Grapalat"/>
                <w:lang w:val="hy-AM"/>
              </w:rPr>
              <w:br/>
              <w:t>բնակելի կառուցապատման</w:t>
            </w:r>
          </w:p>
          <w:p w:rsidR="005A2FB0" w:rsidRDefault="005A2FB0" w:rsidP="00513B1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գործառնական նշ.</w:t>
            </w:r>
          </w:p>
        </w:tc>
      </w:tr>
    </w:tbl>
    <w:p w:rsidR="008162B8" w:rsidRPr="005A2FB0" w:rsidRDefault="008162B8">
      <w:pPr>
        <w:rPr>
          <w:lang w:val="hy-AM"/>
        </w:rPr>
      </w:pPr>
    </w:p>
    <w:sectPr w:rsidR="008162B8" w:rsidRPr="005A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F4"/>
    <w:rsid w:val="005A2FB0"/>
    <w:rsid w:val="006C671A"/>
    <w:rsid w:val="008076E3"/>
    <w:rsid w:val="008162B8"/>
    <w:rsid w:val="00AC73E3"/>
    <w:rsid w:val="00F5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B0"/>
    <w:pPr>
      <w:spacing w:after="20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B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B0"/>
    <w:pPr>
      <w:spacing w:after="200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B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2024-02-29T06:47:00Z</dcterms:created>
  <dcterms:modified xsi:type="dcterms:W3CDTF">2024-03-04T12:16:00Z</dcterms:modified>
</cp:coreProperties>
</file>